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BFB11A" w14:textId="77777777" w:rsidR="00F00075" w:rsidRPr="00F00075" w:rsidRDefault="00F00075" w:rsidP="00F00075">
      <w:pPr>
        <w:autoSpaceDE w:val="0"/>
        <w:autoSpaceDN w:val="0"/>
        <w:spacing w:after="0" w:line="240" w:lineRule="auto"/>
        <w:rPr>
          <w:rFonts w:ascii="Times New Roman" w:eastAsia="Times New Roman" w:hAnsi="Times New Roman" w:cs="Times New Roman"/>
          <w:b/>
          <w:sz w:val="28"/>
          <w:szCs w:val="28"/>
          <w:lang w:eastAsia="ru-RU"/>
        </w:rPr>
      </w:pPr>
      <w:r w:rsidRPr="00F00075">
        <w:rPr>
          <w:rFonts w:ascii="Times New Roman" w:eastAsia="Times New Roman" w:hAnsi="Times New Roman" w:cs="Times New Roman"/>
          <w:sz w:val="28"/>
          <w:szCs w:val="28"/>
          <w:lang w:eastAsia="ru-RU"/>
        </w:rPr>
        <w:t xml:space="preserve">                                                             </w:t>
      </w:r>
      <w:r w:rsidRPr="00F00075">
        <w:rPr>
          <w:rFonts w:ascii="Times New Roman" w:eastAsia="Times New Roman" w:hAnsi="Times New Roman" w:cs="Times New Roman"/>
          <w:b/>
          <w:noProof/>
          <w:sz w:val="28"/>
          <w:szCs w:val="28"/>
          <w:lang w:eastAsia="ru-RU"/>
        </w:rPr>
        <w:drawing>
          <wp:inline distT="0" distB="0" distL="0" distR="0" wp14:anchorId="3A65BDB2" wp14:editId="6C2B168D">
            <wp:extent cx="504825" cy="600075"/>
            <wp:effectExtent l="0" t="0" r="9525" b="9525"/>
            <wp:docPr id="1"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asekeevo-гер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825" cy="600075"/>
                    </a:xfrm>
                    <a:prstGeom prst="rect">
                      <a:avLst/>
                    </a:prstGeom>
                    <a:noFill/>
                    <a:ln>
                      <a:noFill/>
                    </a:ln>
                  </pic:spPr>
                </pic:pic>
              </a:graphicData>
            </a:graphic>
          </wp:inline>
        </w:drawing>
      </w:r>
    </w:p>
    <w:p w14:paraId="71FA0B28" w14:textId="77777777" w:rsidR="00F00075" w:rsidRPr="00F00075" w:rsidRDefault="00F00075" w:rsidP="00F00075">
      <w:pPr>
        <w:spacing w:after="0" w:line="240" w:lineRule="auto"/>
        <w:jc w:val="center"/>
        <w:rPr>
          <w:rFonts w:ascii="Times New Roman" w:eastAsia="Times New Roman" w:hAnsi="Times New Roman" w:cs="Times New Roman"/>
          <w:b/>
          <w:sz w:val="28"/>
          <w:szCs w:val="28"/>
          <w:lang w:eastAsia="ru-RU"/>
        </w:rPr>
      </w:pPr>
      <w:r w:rsidRPr="00F00075">
        <w:rPr>
          <w:rFonts w:ascii="Times New Roman" w:eastAsia="Times New Roman" w:hAnsi="Times New Roman" w:cs="Times New Roman"/>
          <w:b/>
          <w:sz w:val="28"/>
          <w:szCs w:val="28"/>
          <w:lang w:eastAsia="ru-RU"/>
        </w:rPr>
        <w:t xml:space="preserve">АДМИНИСТРАЦИЯ </w:t>
      </w:r>
    </w:p>
    <w:p w14:paraId="208B0022" w14:textId="77777777" w:rsidR="00F00075" w:rsidRPr="00F00075" w:rsidRDefault="00F00075" w:rsidP="00F00075">
      <w:pPr>
        <w:spacing w:after="0" w:line="240" w:lineRule="auto"/>
        <w:rPr>
          <w:rFonts w:ascii="Times New Roman" w:eastAsia="Times New Roman" w:hAnsi="Times New Roman" w:cs="Times New Roman"/>
          <w:b/>
          <w:sz w:val="28"/>
          <w:szCs w:val="28"/>
          <w:lang w:eastAsia="ru-RU"/>
        </w:rPr>
      </w:pPr>
      <w:r w:rsidRPr="00F00075">
        <w:rPr>
          <w:rFonts w:ascii="Times New Roman" w:eastAsia="Times New Roman" w:hAnsi="Times New Roman" w:cs="Times New Roman"/>
          <w:b/>
          <w:sz w:val="28"/>
          <w:szCs w:val="28"/>
          <w:lang w:eastAsia="ru-RU"/>
        </w:rPr>
        <w:t xml:space="preserve">                                МУНИЦИПАЛЬНОГО ОБРАЗОВАНИЯ</w:t>
      </w:r>
    </w:p>
    <w:p w14:paraId="0F90E2E9" w14:textId="77777777" w:rsidR="00F00075" w:rsidRPr="00F00075" w:rsidRDefault="00F00075" w:rsidP="00F00075">
      <w:pPr>
        <w:spacing w:after="0" w:line="240" w:lineRule="auto"/>
        <w:rPr>
          <w:rFonts w:ascii="Times New Roman" w:eastAsia="Times New Roman" w:hAnsi="Times New Roman" w:cs="Times New Roman"/>
          <w:b/>
          <w:sz w:val="28"/>
          <w:szCs w:val="28"/>
          <w:lang w:eastAsia="ru-RU"/>
        </w:rPr>
      </w:pPr>
      <w:r w:rsidRPr="00F00075">
        <w:rPr>
          <w:rFonts w:ascii="Times New Roman" w:eastAsia="Times New Roman" w:hAnsi="Times New Roman" w:cs="Times New Roman"/>
          <w:b/>
          <w:sz w:val="28"/>
          <w:szCs w:val="28"/>
          <w:lang w:eastAsia="ru-RU"/>
        </w:rPr>
        <w:t xml:space="preserve">                                      КУТЛУЕВСКИЙ СЕЛЬСОВЕТ</w:t>
      </w:r>
    </w:p>
    <w:p w14:paraId="445DADDB" w14:textId="77777777" w:rsidR="00F00075" w:rsidRPr="00F00075" w:rsidRDefault="00F00075" w:rsidP="00F00075">
      <w:pPr>
        <w:spacing w:after="0" w:line="240" w:lineRule="auto"/>
        <w:jc w:val="center"/>
        <w:rPr>
          <w:rFonts w:ascii="Times New Roman" w:eastAsia="Times New Roman" w:hAnsi="Times New Roman" w:cs="Times New Roman"/>
          <w:b/>
          <w:sz w:val="28"/>
          <w:szCs w:val="28"/>
          <w:lang w:eastAsia="ru-RU"/>
        </w:rPr>
      </w:pPr>
      <w:r w:rsidRPr="00F00075">
        <w:rPr>
          <w:rFonts w:ascii="Times New Roman" w:eastAsia="Times New Roman" w:hAnsi="Times New Roman" w:cs="Times New Roman"/>
          <w:b/>
          <w:sz w:val="28"/>
          <w:szCs w:val="28"/>
          <w:lang w:eastAsia="ru-RU"/>
        </w:rPr>
        <w:t xml:space="preserve">АСЕКЕЕВСКОГО  РАЙОНА  </w:t>
      </w:r>
    </w:p>
    <w:p w14:paraId="58E380A6" w14:textId="77777777" w:rsidR="00F00075" w:rsidRPr="00F00075" w:rsidRDefault="00F00075" w:rsidP="00F00075">
      <w:pPr>
        <w:spacing w:after="0" w:line="240" w:lineRule="auto"/>
        <w:jc w:val="center"/>
        <w:rPr>
          <w:rFonts w:ascii="Times New Roman" w:eastAsia="Times New Roman" w:hAnsi="Times New Roman" w:cs="Times New Roman"/>
          <w:b/>
          <w:sz w:val="28"/>
          <w:szCs w:val="28"/>
          <w:lang w:eastAsia="ru-RU"/>
        </w:rPr>
      </w:pPr>
      <w:r w:rsidRPr="00F00075">
        <w:rPr>
          <w:rFonts w:ascii="Times New Roman" w:eastAsia="Times New Roman" w:hAnsi="Times New Roman" w:cs="Times New Roman"/>
          <w:b/>
          <w:sz w:val="28"/>
          <w:szCs w:val="28"/>
          <w:lang w:eastAsia="ru-RU"/>
        </w:rPr>
        <w:t xml:space="preserve">ОРЕНБУРГСКОЙ  ОБЛАСТИ </w:t>
      </w:r>
    </w:p>
    <w:p w14:paraId="2ACB5532" w14:textId="77777777" w:rsidR="00F00075" w:rsidRPr="00F00075" w:rsidRDefault="00F00075" w:rsidP="00F00075">
      <w:pPr>
        <w:spacing w:after="0" w:line="240" w:lineRule="auto"/>
        <w:jc w:val="center"/>
        <w:rPr>
          <w:rFonts w:ascii="Times New Roman" w:eastAsia="Times New Roman" w:hAnsi="Times New Roman" w:cs="Times New Roman"/>
          <w:b/>
          <w:sz w:val="28"/>
          <w:szCs w:val="28"/>
          <w:lang w:eastAsia="ru-RU"/>
        </w:rPr>
      </w:pPr>
    </w:p>
    <w:p w14:paraId="5590206D" w14:textId="77777777" w:rsidR="00F00075" w:rsidRPr="00F00075" w:rsidRDefault="00F00075" w:rsidP="00F00075">
      <w:pPr>
        <w:spacing w:after="0" w:line="240" w:lineRule="auto"/>
        <w:jc w:val="center"/>
        <w:rPr>
          <w:rFonts w:ascii="Times New Roman" w:eastAsia="Times New Roman" w:hAnsi="Times New Roman" w:cs="Times New Roman"/>
          <w:b/>
          <w:sz w:val="28"/>
          <w:szCs w:val="28"/>
          <w:lang w:eastAsia="ru-RU"/>
        </w:rPr>
      </w:pPr>
      <w:proofErr w:type="gramStart"/>
      <w:r w:rsidRPr="00F00075">
        <w:rPr>
          <w:rFonts w:ascii="Times New Roman" w:eastAsia="Times New Roman" w:hAnsi="Times New Roman" w:cs="Times New Roman"/>
          <w:b/>
          <w:sz w:val="28"/>
          <w:szCs w:val="28"/>
          <w:lang w:eastAsia="ru-RU"/>
        </w:rPr>
        <w:t>П</w:t>
      </w:r>
      <w:proofErr w:type="gramEnd"/>
      <w:r w:rsidRPr="00F00075">
        <w:rPr>
          <w:rFonts w:ascii="Times New Roman" w:eastAsia="Times New Roman" w:hAnsi="Times New Roman" w:cs="Times New Roman"/>
          <w:b/>
          <w:sz w:val="28"/>
          <w:szCs w:val="28"/>
          <w:lang w:eastAsia="ru-RU"/>
        </w:rPr>
        <w:t xml:space="preserve"> О С Т А Н О В Л Е Н И Е</w:t>
      </w:r>
    </w:p>
    <w:tbl>
      <w:tblPr>
        <w:tblpPr w:leftFromText="180" w:rightFromText="180" w:bottomFromText="200" w:vertAnchor="text" w:horzAnchor="margin" w:tblpY="-24"/>
        <w:tblW w:w="10260" w:type="dxa"/>
        <w:tblBorders>
          <w:top w:val="thinThickMediumGap" w:sz="24" w:space="0" w:color="auto"/>
        </w:tblBorders>
        <w:tblLook w:val="04A0" w:firstRow="1" w:lastRow="0" w:firstColumn="1" w:lastColumn="0" w:noHBand="0" w:noVBand="1"/>
      </w:tblPr>
      <w:tblGrid>
        <w:gridCol w:w="10260"/>
      </w:tblGrid>
      <w:tr w:rsidR="00F00075" w:rsidRPr="00F00075" w14:paraId="40AE5F86" w14:textId="77777777" w:rsidTr="00F00075">
        <w:trPr>
          <w:trHeight w:val="100"/>
        </w:trPr>
        <w:tc>
          <w:tcPr>
            <w:tcW w:w="10260" w:type="dxa"/>
            <w:tcBorders>
              <w:top w:val="thinThickMediumGap" w:sz="24" w:space="0" w:color="auto"/>
              <w:left w:val="nil"/>
              <w:bottom w:val="nil"/>
              <w:right w:val="nil"/>
            </w:tcBorders>
          </w:tcPr>
          <w:p w14:paraId="1538D775" w14:textId="77777777" w:rsidR="00F00075" w:rsidRPr="00F00075" w:rsidRDefault="00F00075" w:rsidP="00F00075">
            <w:pPr>
              <w:spacing w:after="0" w:line="240" w:lineRule="auto"/>
              <w:jc w:val="center"/>
              <w:rPr>
                <w:rFonts w:ascii="Times New Roman" w:eastAsia="Times New Roman" w:hAnsi="Times New Roman" w:cs="Times New Roman"/>
                <w:sz w:val="28"/>
                <w:szCs w:val="28"/>
                <w:lang w:eastAsia="ru-RU"/>
              </w:rPr>
            </w:pPr>
          </w:p>
        </w:tc>
      </w:tr>
    </w:tbl>
    <w:p w14:paraId="7C935E1C" w14:textId="77777777" w:rsidR="00F00075" w:rsidRPr="00F00075" w:rsidRDefault="00F00075" w:rsidP="00F00075">
      <w:pPr>
        <w:spacing w:after="0" w:line="240" w:lineRule="auto"/>
        <w:jc w:val="center"/>
        <w:rPr>
          <w:rFonts w:ascii="Times New Roman" w:eastAsia="Times New Roman" w:hAnsi="Times New Roman" w:cs="Times New Roman"/>
          <w:sz w:val="28"/>
          <w:szCs w:val="28"/>
          <w:lang w:eastAsia="ru-RU"/>
        </w:rPr>
      </w:pPr>
    </w:p>
    <w:p w14:paraId="3C8E4E7C" w14:textId="192EF3CB" w:rsidR="00F00075" w:rsidRPr="00F00075" w:rsidRDefault="00F00075" w:rsidP="00F00075">
      <w:pPr>
        <w:autoSpaceDE w:val="0"/>
        <w:autoSpaceDN w:val="0"/>
        <w:spacing w:after="0" w:line="240" w:lineRule="auto"/>
        <w:rPr>
          <w:rFonts w:ascii="Times New Roman" w:eastAsia="Times New Roman" w:hAnsi="Times New Roman" w:cs="Times New Roman"/>
          <w:b/>
          <w:caps/>
          <w:sz w:val="32"/>
          <w:szCs w:val="32"/>
          <w:lang w:eastAsia="ru-RU"/>
        </w:rPr>
      </w:pPr>
      <w:r w:rsidRPr="00F00075">
        <w:rPr>
          <w:rFonts w:ascii="Times New Roman" w:eastAsia="Times New Roman" w:hAnsi="Times New Roman" w:cs="Times New Roman"/>
          <w:b/>
          <w:sz w:val="28"/>
          <w:szCs w:val="28"/>
          <w:u w:val="single"/>
          <w:lang w:eastAsia="ru-RU"/>
        </w:rPr>
        <w:t>22.06.2022</w:t>
      </w:r>
      <w:r w:rsidRPr="00F00075">
        <w:rPr>
          <w:rFonts w:ascii="Times New Roman" w:eastAsia="Times New Roman" w:hAnsi="Times New Roman" w:cs="Times New Roman"/>
          <w:b/>
          <w:sz w:val="28"/>
          <w:szCs w:val="28"/>
          <w:lang w:eastAsia="ru-RU"/>
        </w:rPr>
        <w:t xml:space="preserve">   </w:t>
      </w:r>
      <w:r w:rsidRPr="00F00075">
        <w:rPr>
          <w:rFonts w:ascii="Times New Roman" w:eastAsia="Times New Roman" w:hAnsi="Times New Roman" w:cs="Times New Roman"/>
          <w:b/>
          <w:sz w:val="28"/>
          <w:szCs w:val="28"/>
          <w:lang w:eastAsia="ru-RU"/>
        </w:rPr>
        <w:tab/>
      </w:r>
      <w:r w:rsidRPr="00F00075">
        <w:rPr>
          <w:rFonts w:ascii="Times New Roman" w:eastAsia="Times New Roman" w:hAnsi="Times New Roman" w:cs="Times New Roman"/>
          <w:b/>
          <w:sz w:val="28"/>
          <w:szCs w:val="28"/>
          <w:lang w:eastAsia="ru-RU"/>
        </w:rPr>
        <w:tab/>
      </w:r>
      <w:r w:rsidRPr="00F00075">
        <w:rPr>
          <w:rFonts w:ascii="Times New Roman" w:eastAsia="Times New Roman" w:hAnsi="Times New Roman" w:cs="Times New Roman"/>
          <w:b/>
          <w:sz w:val="28"/>
          <w:szCs w:val="28"/>
          <w:lang w:eastAsia="ru-RU"/>
        </w:rPr>
        <w:tab/>
        <w:t xml:space="preserve">     с. </w:t>
      </w:r>
      <w:proofErr w:type="spellStart"/>
      <w:r w:rsidRPr="00F00075">
        <w:rPr>
          <w:rFonts w:ascii="Times New Roman" w:eastAsia="Times New Roman" w:hAnsi="Times New Roman" w:cs="Times New Roman"/>
          <w:b/>
          <w:sz w:val="28"/>
          <w:szCs w:val="28"/>
          <w:lang w:eastAsia="ru-RU"/>
        </w:rPr>
        <w:t>Кутлуево</w:t>
      </w:r>
      <w:proofErr w:type="spellEnd"/>
      <w:r w:rsidRPr="00F00075">
        <w:rPr>
          <w:rFonts w:ascii="Times New Roman" w:eastAsia="Times New Roman" w:hAnsi="Times New Roman" w:cs="Times New Roman"/>
          <w:b/>
          <w:sz w:val="28"/>
          <w:szCs w:val="28"/>
          <w:lang w:eastAsia="ru-RU"/>
        </w:rPr>
        <w:tab/>
      </w:r>
      <w:r w:rsidRPr="00F00075">
        <w:rPr>
          <w:rFonts w:ascii="Times New Roman" w:eastAsia="Times New Roman" w:hAnsi="Times New Roman" w:cs="Times New Roman"/>
          <w:b/>
          <w:sz w:val="28"/>
          <w:szCs w:val="28"/>
          <w:lang w:eastAsia="ru-RU"/>
        </w:rPr>
        <w:tab/>
      </w:r>
      <w:r w:rsidRPr="00F00075">
        <w:rPr>
          <w:rFonts w:ascii="Times New Roman" w:eastAsia="Times New Roman" w:hAnsi="Times New Roman" w:cs="Times New Roman"/>
          <w:b/>
          <w:sz w:val="28"/>
          <w:szCs w:val="28"/>
          <w:lang w:eastAsia="ru-RU"/>
        </w:rPr>
        <w:tab/>
      </w:r>
      <w:r w:rsidRPr="00F00075">
        <w:rPr>
          <w:rFonts w:ascii="Times New Roman" w:eastAsia="Times New Roman" w:hAnsi="Times New Roman" w:cs="Times New Roman"/>
          <w:b/>
          <w:sz w:val="28"/>
          <w:szCs w:val="28"/>
          <w:lang w:eastAsia="ru-RU"/>
        </w:rPr>
        <w:tab/>
        <w:t xml:space="preserve">         </w:t>
      </w:r>
      <w:r w:rsidRPr="00F00075">
        <w:rPr>
          <w:rFonts w:ascii="Times New Roman" w:eastAsia="Times New Roman" w:hAnsi="Times New Roman" w:cs="Times New Roman"/>
          <w:b/>
          <w:sz w:val="28"/>
          <w:szCs w:val="28"/>
          <w:u w:val="single"/>
          <w:lang w:eastAsia="ru-RU"/>
        </w:rPr>
        <w:t>№48 -</w:t>
      </w:r>
      <w:proofErr w:type="gramStart"/>
      <w:r w:rsidRPr="00F00075">
        <w:rPr>
          <w:rFonts w:ascii="Times New Roman" w:eastAsia="Times New Roman" w:hAnsi="Times New Roman" w:cs="Times New Roman"/>
          <w:b/>
          <w:sz w:val="28"/>
          <w:szCs w:val="28"/>
          <w:u w:val="single"/>
          <w:lang w:eastAsia="ru-RU"/>
        </w:rPr>
        <w:t>п</w:t>
      </w:r>
      <w:proofErr w:type="gramEnd"/>
    </w:p>
    <w:p w14:paraId="43C5AC01" w14:textId="08C33685" w:rsidR="002D7B16" w:rsidRPr="002D7B16" w:rsidRDefault="002D7B16" w:rsidP="002D7B16">
      <w:pPr>
        <w:spacing w:after="0" w:line="240" w:lineRule="auto"/>
        <w:jc w:val="center"/>
        <w:rPr>
          <w:rFonts w:ascii="Times New Roman" w:eastAsia="Times New Roman" w:hAnsi="Times New Roman" w:cs="Times New Roman"/>
          <w:b/>
          <w:bCs/>
          <w:sz w:val="28"/>
          <w:szCs w:val="28"/>
          <w:lang w:eastAsia="ru-RU"/>
        </w:rPr>
      </w:pPr>
    </w:p>
    <w:p w14:paraId="1ECF3A21" w14:textId="77777777" w:rsidR="00AA0EFF" w:rsidRPr="00AA0EFF" w:rsidRDefault="00AA0EFF" w:rsidP="00AA0EFF">
      <w:pPr>
        <w:spacing w:after="0" w:line="240" w:lineRule="auto"/>
        <w:jc w:val="center"/>
        <w:rPr>
          <w:rFonts w:ascii="Arial" w:eastAsia="Times New Roman" w:hAnsi="Arial" w:cs="Arial"/>
          <w:b/>
          <w:bCs/>
          <w:sz w:val="24"/>
          <w:szCs w:val="24"/>
          <w:lang w:eastAsia="ru-RU"/>
        </w:rPr>
      </w:pPr>
      <w:r w:rsidRPr="00AA0EFF">
        <w:rPr>
          <w:rFonts w:ascii="Arial" w:eastAsia="Times New Roman" w:hAnsi="Arial" w:cs="Arial"/>
          <w:b/>
          <w:bCs/>
          <w:sz w:val="24"/>
          <w:szCs w:val="24"/>
          <w:lang w:eastAsia="ru-RU"/>
        </w:rPr>
        <w:t xml:space="preserve">  </w:t>
      </w:r>
    </w:p>
    <w:p w14:paraId="0EF5C8DA" w14:textId="58729F42" w:rsidR="00AA0EFF" w:rsidRPr="00AA0EFF" w:rsidRDefault="00AA0EFF" w:rsidP="00AA0EFF">
      <w:pPr>
        <w:spacing w:after="0" w:line="240" w:lineRule="auto"/>
        <w:jc w:val="center"/>
        <w:rPr>
          <w:rFonts w:ascii="Times New Roman" w:eastAsia="Times New Roman" w:hAnsi="Times New Roman" w:cs="Times New Roman"/>
          <w:b/>
          <w:bCs/>
          <w:sz w:val="28"/>
          <w:szCs w:val="28"/>
          <w:lang w:eastAsia="ru-RU"/>
        </w:rPr>
      </w:pPr>
      <w:r w:rsidRPr="00AA0EFF">
        <w:rPr>
          <w:rFonts w:ascii="Times New Roman" w:eastAsia="Times New Roman" w:hAnsi="Times New Roman" w:cs="Times New Roman"/>
          <w:b/>
          <w:bCs/>
          <w:sz w:val="28"/>
          <w:szCs w:val="28"/>
          <w:lang w:eastAsia="ru-RU"/>
        </w:rPr>
        <w:t>О</w:t>
      </w:r>
      <w:r w:rsidR="00DB1F18">
        <w:rPr>
          <w:rFonts w:ascii="Times New Roman" w:eastAsia="Times New Roman" w:hAnsi="Times New Roman" w:cs="Times New Roman"/>
          <w:b/>
          <w:bCs/>
          <w:sz w:val="28"/>
          <w:szCs w:val="28"/>
          <w:lang w:eastAsia="ru-RU"/>
        </w:rPr>
        <w:t>б</w:t>
      </w:r>
      <w:r w:rsidRPr="00AA0EFF">
        <w:rPr>
          <w:rFonts w:ascii="Times New Roman" w:eastAsia="Times New Roman" w:hAnsi="Times New Roman" w:cs="Times New Roman"/>
          <w:b/>
          <w:bCs/>
          <w:sz w:val="28"/>
          <w:szCs w:val="28"/>
          <w:lang w:eastAsia="ru-RU"/>
        </w:rPr>
        <w:t xml:space="preserve"> </w:t>
      </w:r>
      <w:r w:rsidR="00DB1F18">
        <w:rPr>
          <w:rFonts w:ascii="Times New Roman" w:eastAsia="Times New Roman" w:hAnsi="Times New Roman" w:cs="Times New Roman"/>
          <w:b/>
          <w:bCs/>
          <w:sz w:val="28"/>
          <w:szCs w:val="28"/>
          <w:lang w:eastAsia="ru-RU"/>
        </w:rPr>
        <w:t xml:space="preserve">утверждении порядка сообщения муниципальными служащими </w:t>
      </w:r>
      <w:r w:rsidRPr="00AA0EFF">
        <w:rPr>
          <w:rFonts w:ascii="Times New Roman" w:eastAsia="Times New Roman" w:hAnsi="Times New Roman" w:cs="Times New Roman"/>
          <w:b/>
          <w:bCs/>
          <w:sz w:val="28"/>
          <w:szCs w:val="28"/>
          <w:lang w:eastAsia="ru-RU"/>
        </w:rPr>
        <w:t xml:space="preserve"> </w:t>
      </w:r>
      <w:r w:rsidR="00DB1F18">
        <w:rPr>
          <w:rFonts w:ascii="Times New Roman" w:eastAsia="Times New Roman" w:hAnsi="Times New Roman" w:cs="Times New Roman"/>
          <w:b/>
          <w:bCs/>
          <w:sz w:val="28"/>
          <w:szCs w:val="28"/>
          <w:lang w:eastAsia="ru-RU"/>
        </w:rPr>
        <w:t>сведений о прекращении гражданства Российской Федерации, о приобретении гражданства (подданства) иностранного государства</w:t>
      </w:r>
    </w:p>
    <w:p w14:paraId="3020D478" w14:textId="37A5A78F" w:rsidR="00AA0EFF" w:rsidRPr="00AA0EFF" w:rsidRDefault="00AA0EFF" w:rsidP="00DB1F1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 </w:t>
      </w:r>
      <w:r w:rsidRPr="00AA0EFF">
        <w:rPr>
          <w:rFonts w:ascii="Times New Roman" w:eastAsia="Times New Roman" w:hAnsi="Times New Roman" w:cs="Times New Roman"/>
          <w:sz w:val="28"/>
          <w:szCs w:val="28"/>
          <w:lang w:eastAsia="ru-RU"/>
        </w:rPr>
        <w:t xml:space="preserve">  </w:t>
      </w:r>
    </w:p>
    <w:p w14:paraId="39BA56BD" w14:textId="7E0AF544"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На основании Федерального закона от 02.03.2007 </w:t>
      </w:r>
      <w:r>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25-ФЗ </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О муниципальной службе в Российской Федерации</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Устава </w:t>
      </w:r>
      <w:r>
        <w:rPr>
          <w:rFonts w:ascii="Times New Roman" w:eastAsia="Times New Roman" w:hAnsi="Times New Roman" w:cs="Times New Roman"/>
          <w:sz w:val="28"/>
          <w:szCs w:val="28"/>
          <w:lang w:eastAsia="ru-RU"/>
        </w:rPr>
        <w:t>муниципального образования</w:t>
      </w:r>
      <w:r w:rsidR="00F00075">
        <w:rPr>
          <w:rFonts w:ascii="Times New Roman" w:eastAsia="Times New Roman" w:hAnsi="Times New Roman" w:cs="Times New Roman"/>
          <w:sz w:val="28"/>
          <w:szCs w:val="28"/>
          <w:lang w:eastAsia="ru-RU"/>
        </w:rPr>
        <w:t xml:space="preserve"> </w:t>
      </w:r>
      <w:proofErr w:type="spellStart"/>
      <w:r w:rsidR="00F00075">
        <w:rPr>
          <w:rFonts w:ascii="Times New Roman" w:eastAsia="Times New Roman" w:hAnsi="Times New Roman" w:cs="Times New Roman"/>
          <w:sz w:val="28"/>
          <w:szCs w:val="28"/>
          <w:lang w:eastAsia="ru-RU"/>
        </w:rPr>
        <w:t>Кутлуевский</w:t>
      </w:r>
      <w:proofErr w:type="spellEnd"/>
      <w:r w:rsidR="00F00075">
        <w:rPr>
          <w:rFonts w:ascii="Times New Roman" w:eastAsia="Times New Roman" w:hAnsi="Times New Roman" w:cs="Times New Roman"/>
          <w:sz w:val="28"/>
          <w:szCs w:val="28"/>
          <w:lang w:eastAsia="ru-RU"/>
        </w:rPr>
        <w:t xml:space="preserve"> сельсовет</w:t>
      </w:r>
    </w:p>
    <w:p w14:paraId="3C9E6601" w14:textId="1C9D581D"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 Утвердить положение о порядке сообщения муниципальным служащим о прекращении гражданства Российской Федерации, о приобретении гражданства (подданства) иностранного государства согласно приложению к настоящему </w:t>
      </w:r>
      <w:r>
        <w:rPr>
          <w:rFonts w:ascii="Times New Roman" w:eastAsia="Times New Roman" w:hAnsi="Times New Roman" w:cs="Times New Roman"/>
          <w:sz w:val="28"/>
          <w:szCs w:val="28"/>
          <w:lang w:eastAsia="ru-RU"/>
        </w:rPr>
        <w:t>постановлению</w:t>
      </w:r>
      <w:r w:rsidRPr="00AA0EFF">
        <w:rPr>
          <w:rFonts w:ascii="Times New Roman" w:eastAsia="Times New Roman" w:hAnsi="Times New Roman" w:cs="Times New Roman"/>
          <w:sz w:val="28"/>
          <w:szCs w:val="28"/>
          <w:lang w:eastAsia="ru-RU"/>
        </w:rPr>
        <w:t xml:space="preserve">. </w:t>
      </w:r>
    </w:p>
    <w:p w14:paraId="11117523" w14:textId="440C6E90" w:rsidR="00AA0EFF" w:rsidRPr="002D7B16"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r w:rsidR="00CB14A7">
        <w:rPr>
          <w:rFonts w:ascii="Times New Roman" w:eastAsia="Times New Roman" w:hAnsi="Times New Roman" w:cs="Times New Roman"/>
          <w:sz w:val="28"/>
          <w:szCs w:val="28"/>
          <w:lang w:eastAsia="ru-RU"/>
        </w:rPr>
        <w:t>2</w:t>
      </w:r>
      <w:r w:rsidRPr="002D7B16">
        <w:rPr>
          <w:rFonts w:ascii="Times New Roman" w:eastAsia="Times New Roman" w:hAnsi="Times New Roman" w:cs="Times New Roman"/>
          <w:sz w:val="28"/>
          <w:szCs w:val="28"/>
          <w:lang w:eastAsia="ru-RU"/>
        </w:rPr>
        <w:t>. Настоящее постановление вступает в силу со дня официального опубликования</w:t>
      </w:r>
      <w:r>
        <w:rPr>
          <w:rFonts w:ascii="Times New Roman" w:eastAsia="Times New Roman" w:hAnsi="Times New Roman" w:cs="Times New Roman"/>
          <w:sz w:val="28"/>
          <w:szCs w:val="28"/>
          <w:lang w:eastAsia="ru-RU"/>
        </w:rPr>
        <w:t>.</w:t>
      </w:r>
    </w:p>
    <w:p w14:paraId="65C77EF4" w14:textId="3F9C00F2" w:rsidR="00AA0EFF" w:rsidRPr="002D7B16" w:rsidRDefault="00CB14A7" w:rsidP="00AA0EFF">
      <w:pPr>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AA0EFF" w:rsidRPr="002D7B16">
        <w:rPr>
          <w:rFonts w:ascii="Times New Roman" w:eastAsia="Times New Roman" w:hAnsi="Times New Roman" w:cs="Times New Roman"/>
          <w:sz w:val="28"/>
          <w:szCs w:val="28"/>
          <w:lang w:eastAsia="ru-RU"/>
        </w:rPr>
        <w:t xml:space="preserve">. </w:t>
      </w:r>
      <w:proofErr w:type="gramStart"/>
      <w:r w:rsidR="00AA0EFF" w:rsidRPr="002D7B16">
        <w:rPr>
          <w:rFonts w:ascii="Times New Roman" w:eastAsia="Times New Roman" w:hAnsi="Times New Roman" w:cs="Times New Roman"/>
          <w:sz w:val="28"/>
          <w:szCs w:val="28"/>
          <w:lang w:eastAsia="ru-RU"/>
        </w:rPr>
        <w:t>Контроль за</w:t>
      </w:r>
      <w:proofErr w:type="gramEnd"/>
      <w:r w:rsidR="00AA0EFF" w:rsidRPr="002D7B16">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14:paraId="162FC21C" w14:textId="77777777" w:rsidR="00F00075" w:rsidRDefault="00F00075" w:rsidP="00F00075">
      <w:pPr>
        <w:spacing w:after="0" w:line="240" w:lineRule="auto"/>
        <w:rPr>
          <w:rFonts w:ascii="Times New Roman" w:eastAsia="Times New Roman" w:hAnsi="Times New Roman" w:cs="Times New Roman"/>
          <w:sz w:val="28"/>
          <w:szCs w:val="28"/>
          <w:lang w:eastAsia="ru-RU"/>
        </w:rPr>
      </w:pPr>
    </w:p>
    <w:p w14:paraId="41366DF6" w14:textId="77777777" w:rsidR="00F00075" w:rsidRDefault="00F00075" w:rsidP="00F00075">
      <w:pPr>
        <w:spacing w:after="0" w:line="240" w:lineRule="auto"/>
        <w:rPr>
          <w:rFonts w:ascii="Times New Roman" w:eastAsia="Times New Roman" w:hAnsi="Times New Roman" w:cs="Times New Roman"/>
          <w:sz w:val="28"/>
          <w:szCs w:val="28"/>
          <w:lang w:eastAsia="ru-RU"/>
        </w:rPr>
      </w:pPr>
    </w:p>
    <w:p w14:paraId="0841E30F" w14:textId="5E152788" w:rsidR="00AA0EFF" w:rsidRPr="00AA0EFF" w:rsidRDefault="00AA0EFF" w:rsidP="00F00075">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w:t>
      </w:r>
      <w:r w:rsidR="00F00075">
        <w:rPr>
          <w:rFonts w:ascii="Times New Roman" w:eastAsia="Times New Roman" w:hAnsi="Times New Roman" w:cs="Times New Roman"/>
          <w:sz w:val="28"/>
          <w:szCs w:val="28"/>
          <w:lang w:eastAsia="ru-RU"/>
        </w:rPr>
        <w:t xml:space="preserve">муниципального образования                                            </w:t>
      </w:r>
      <w:proofErr w:type="spellStart"/>
      <w:r w:rsidR="00F00075">
        <w:rPr>
          <w:rFonts w:ascii="Times New Roman" w:eastAsia="Times New Roman" w:hAnsi="Times New Roman" w:cs="Times New Roman"/>
          <w:sz w:val="28"/>
          <w:szCs w:val="28"/>
          <w:lang w:eastAsia="ru-RU"/>
        </w:rPr>
        <w:t>Р.З.Шарипов</w:t>
      </w:r>
      <w:proofErr w:type="spellEnd"/>
      <w:r w:rsidRPr="00AA0EFF">
        <w:rPr>
          <w:rFonts w:ascii="Times New Roman" w:eastAsia="Times New Roman" w:hAnsi="Times New Roman" w:cs="Times New Roman"/>
          <w:sz w:val="28"/>
          <w:szCs w:val="28"/>
          <w:lang w:eastAsia="ru-RU"/>
        </w:rPr>
        <w:t xml:space="preserve"> </w:t>
      </w:r>
    </w:p>
    <w:p w14:paraId="62B068A6"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24AB9CF8"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66B1A8D0"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48A621C8"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286AD6EA" w14:textId="17C40E65" w:rsid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5EDD0D1E" w14:textId="77777777" w:rsidR="00CB14A7" w:rsidRDefault="00CB14A7" w:rsidP="00AA0EFF">
      <w:pPr>
        <w:spacing w:after="0" w:line="240" w:lineRule="auto"/>
        <w:jc w:val="right"/>
        <w:rPr>
          <w:rFonts w:ascii="Times New Roman" w:eastAsia="Times New Roman" w:hAnsi="Times New Roman" w:cs="Times New Roman"/>
          <w:sz w:val="28"/>
          <w:szCs w:val="28"/>
          <w:lang w:eastAsia="ru-RU"/>
        </w:rPr>
      </w:pPr>
    </w:p>
    <w:p w14:paraId="614D237E" w14:textId="77777777" w:rsidR="00CB14A7" w:rsidRDefault="00CB14A7" w:rsidP="00AA0EFF">
      <w:pPr>
        <w:spacing w:after="0" w:line="240" w:lineRule="auto"/>
        <w:jc w:val="right"/>
        <w:rPr>
          <w:rFonts w:ascii="Times New Roman" w:eastAsia="Times New Roman" w:hAnsi="Times New Roman" w:cs="Times New Roman"/>
          <w:sz w:val="28"/>
          <w:szCs w:val="28"/>
          <w:lang w:eastAsia="ru-RU"/>
        </w:rPr>
      </w:pPr>
    </w:p>
    <w:p w14:paraId="23837CAB" w14:textId="77777777" w:rsidR="00667171" w:rsidRDefault="00667171" w:rsidP="00AA0EFF">
      <w:pPr>
        <w:spacing w:after="0" w:line="240" w:lineRule="auto"/>
        <w:jc w:val="right"/>
        <w:rPr>
          <w:rFonts w:ascii="Times New Roman" w:eastAsia="Times New Roman" w:hAnsi="Times New Roman" w:cs="Times New Roman"/>
          <w:sz w:val="28"/>
          <w:szCs w:val="28"/>
          <w:lang w:eastAsia="ru-RU"/>
        </w:rPr>
      </w:pPr>
    </w:p>
    <w:p w14:paraId="06526226" w14:textId="77777777" w:rsidR="00667171" w:rsidRDefault="00667171" w:rsidP="00AA0EFF">
      <w:pPr>
        <w:spacing w:after="0" w:line="240" w:lineRule="auto"/>
        <w:jc w:val="right"/>
        <w:rPr>
          <w:rFonts w:ascii="Times New Roman" w:eastAsia="Times New Roman" w:hAnsi="Times New Roman" w:cs="Times New Roman"/>
          <w:sz w:val="28"/>
          <w:szCs w:val="28"/>
          <w:lang w:eastAsia="ru-RU"/>
        </w:rPr>
      </w:pPr>
      <w:bookmarkStart w:id="0" w:name="_GoBack"/>
      <w:bookmarkEnd w:id="0"/>
    </w:p>
    <w:p w14:paraId="675792AE" w14:textId="77777777" w:rsidR="00CB14A7" w:rsidRDefault="00CB14A7" w:rsidP="00AA0EFF">
      <w:pPr>
        <w:spacing w:after="0" w:line="240" w:lineRule="auto"/>
        <w:jc w:val="right"/>
        <w:rPr>
          <w:rFonts w:ascii="Times New Roman" w:eastAsia="Times New Roman" w:hAnsi="Times New Roman" w:cs="Times New Roman"/>
          <w:sz w:val="28"/>
          <w:szCs w:val="28"/>
          <w:lang w:eastAsia="ru-RU"/>
        </w:rPr>
      </w:pPr>
    </w:p>
    <w:p w14:paraId="25C3A002" w14:textId="7E3103F0" w:rsidR="00AA0EFF" w:rsidRPr="00AA0EFF" w:rsidRDefault="00F00075" w:rsidP="00AA0EFF">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w:t>
      </w:r>
      <w:r w:rsidR="00AA0EFF" w:rsidRPr="00AA0EFF">
        <w:rPr>
          <w:rFonts w:ascii="Times New Roman" w:eastAsia="Times New Roman" w:hAnsi="Times New Roman" w:cs="Times New Roman"/>
          <w:sz w:val="28"/>
          <w:szCs w:val="28"/>
          <w:lang w:eastAsia="ru-RU"/>
        </w:rPr>
        <w:t xml:space="preserve">риложение </w:t>
      </w:r>
    </w:p>
    <w:p w14:paraId="5CDE2DC3" w14:textId="54983C99"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к </w:t>
      </w:r>
      <w:r>
        <w:rPr>
          <w:rFonts w:ascii="Times New Roman" w:eastAsia="Times New Roman" w:hAnsi="Times New Roman" w:cs="Times New Roman"/>
          <w:sz w:val="28"/>
          <w:szCs w:val="28"/>
          <w:lang w:eastAsia="ru-RU"/>
        </w:rPr>
        <w:t>постановлению</w:t>
      </w:r>
      <w:r w:rsidRPr="00AA0EFF">
        <w:rPr>
          <w:rFonts w:ascii="Times New Roman" w:eastAsia="Times New Roman" w:hAnsi="Times New Roman" w:cs="Times New Roman"/>
          <w:sz w:val="28"/>
          <w:szCs w:val="28"/>
          <w:lang w:eastAsia="ru-RU"/>
        </w:rPr>
        <w:t xml:space="preserve"> </w:t>
      </w:r>
    </w:p>
    <w:p w14:paraId="72934B7E" w14:textId="570D6878" w:rsid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администрации </w:t>
      </w:r>
    </w:p>
    <w:p w14:paraId="386D9AA9" w14:textId="5FD321C8" w:rsidR="00F00075" w:rsidRDefault="00F00075" w:rsidP="00AA0EFF">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22.06.2022 №48-п</w:t>
      </w:r>
    </w:p>
    <w:p w14:paraId="409717EA" w14:textId="18AAFC07"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7F7D3150"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00D9CAF1" w14:textId="77777777" w:rsidR="00AA0EFF" w:rsidRPr="00AA0EFF" w:rsidRDefault="00AA0EFF" w:rsidP="00AA0EFF">
      <w:pPr>
        <w:spacing w:after="0" w:line="240" w:lineRule="auto"/>
        <w:jc w:val="center"/>
        <w:rPr>
          <w:rFonts w:ascii="Times New Roman" w:eastAsia="Times New Roman" w:hAnsi="Times New Roman" w:cs="Times New Roman"/>
          <w:b/>
          <w:bCs/>
          <w:sz w:val="28"/>
          <w:szCs w:val="28"/>
          <w:lang w:eastAsia="ru-RU"/>
        </w:rPr>
      </w:pPr>
      <w:r w:rsidRPr="00AA0EFF">
        <w:rPr>
          <w:rFonts w:ascii="Times New Roman" w:eastAsia="Times New Roman" w:hAnsi="Times New Roman" w:cs="Times New Roman"/>
          <w:b/>
          <w:bCs/>
          <w:sz w:val="28"/>
          <w:szCs w:val="28"/>
          <w:lang w:eastAsia="ru-RU"/>
        </w:rPr>
        <w:t xml:space="preserve">ПОРЯДОК </w:t>
      </w:r>
    </w:p>
    <w:p w14:paraId="3E4B4336" w14:textId="77777777" w:rsidR="00AA0EFF" w:rsidRPr="00AA0EFF" w:rsidRDefault="00AA0EFF" w:rsidP="00AA0EFF">
      <w:pPr>
        <w:spacing w:after="0" w:line="240" w:lineRule="auto"/>
        <w:jc w:val="center"/>
        <w:rPr>
          <w:rFonts w:ascii="Times New Roman" w:eastAsia="Times New Roman" w:hAnsi="Times New Roman" w:cs="Times New Roman"/>
          <w:b/>
          <w:bCs/>
          <w:sz w:val="28"/>
          <w:szCs w:val="28"/>
          <w:lang w:eastAsia="ru-RU"/>
        </w:rPr>
      </w:pPr>
      <w:r w:rsidRPr="00AA0EFF">
        <w:rPr>
          <w:rFonts w:ascii="Times New Roman" w:eastAsia="Times New Roman" w:hAnsi="Times New Roman" w:cs="Times New Roman"/>
          <w:b/>
          <w:bCs/>
          <w:sz w:val="28"/>
          <w:szCs w:val="28"/>
          <w:lang w:eastAsia="ru-RU"/>
        </w:rPr>
        <w:t xml:space="preserve">СООБЩЕНИЯ МУНИЦИПАЛЬНЫМ СЛУЖАЩИМ О ПРЕКРАЩЕНИИ ГРАЖДАНСТВА </w:t>
      </w:r>
    </w:p>
    <w:p w14:paraId="685E4948" w14:textId="77777777" w:rsidR="00AA0EFF" w:rsidRPr="00AA0EFF" w:rsidRDefault="00AA0EFF" w:rsidP="00AA0EFF">
      <w:pPr>
        <w:spacing w:after="0" w:line="240" w:lineRule="auto"/>
        <w:jc w:val="center"/>
        <w:rPr>
          <w:rFonts w:ascii="Times New Roman" w:eastAsia="Times New Roman" w:hAnsi="Times New Roman" w:cs="Times New Roman"/>
          <w:b/>
          <w:bCs/>
          <w:sz w:val="28"/>
          <w:szCs w:val="28"/>
          <w:lang w:eastAsia="ru-RU"/>
        </w:rPr>
      </w:pPr>
      <w:r w:rsidRPr="00AA0EFF">
        <w:rPr>
          <w:rFonts w:ascii="Times New Roman" w:eastAsia="Times New Roman" w:hAnsi="Times New Roman" w:cs="Times New Roman"/>
          <w:b/>
          <w:bCs/>
          <w:sz w:val="28"/>
          <w:szCs w:val="28"/>
          <w:lang w:eastAsia="ru-RU"/>
        </w:rPr>
        <w:t xml:space="preserve">РОССИЙСКОЙ ФЕДЕРАЦИИ, О ПРИОБРЕТЕНИИ ГРАЖДАНСТВА </w:t>
      </w:r>
    </w:p>
    <w:p w14:paraId="042E2C39" w14:textId="77777777" w:rsidR="00AA0EFF" w:rsidRPr="00AA0EFF" w:rsidRDefault="00AA0EFF" w:rsidP="00AA0EFF">
      <w:pPr>
        <w:spacing w:after="0" w:line="240" w:lineRule="auto"/>
        <w:jc w:val="center"/>
        <w:rPr>
          <w:rFonts w:ascii="Times New Roman" w:eastAsia="Times New Roman" w:hAnsi="Times New Roman" w:cs="Times New Roman"/>
          <w:b/>
          <w:bCs/>
          <w:sz w:val="28"/>
          <w:szCs w:val="28"/>
          <w:lang w:eastAsia="ru-RU"/>
        </w:rPr>
      </w:pPr>
      <w:r w:rsidRPr="00AA0EFF">
        <w:rPr>
          <w:rFonts w:ascii="Times New Roman" w:eastAsia="Times New Roman" w:hAnsi="Times New Roman" w:cs="Times New Roman"/>
          <w:b/>
          <w:bCs/>
          <w:sz w:val="28"/>
          <w:szCs w:val="28"/>
          <w:lang w:eastAsia="ru-RU"/>
        </w:rPr>
        <w:t xml:space="preserve">(ПОДДАНСТВА) ИНОСТРАННОГО ГОСУДАРСТВА </w:t>
      </w:r>
    </w:p>
    <w:p w14:paraId="7A632ABF"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496BC963" w14:textId="668743FA"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 </w:t>
      </w:r>
      <w:proofErr w:type="gramStart"/>
      <w:r w:rsidRPr="00AA0EFF">
        <w:rPr>
          <w:rFonts w:ascii="Times New Roman" w:eastAsia="Times New Roman" w:hAnsi="Times New Roman" w:cs="Times New Roman"/>
          <w:sz w:val="28"/>
          <w:szCs w:val="28"/>
          <w:lang w:eastAsia="ru-RU"/>
        </w:rPr>
        <w:t xml:space="preserve">Настоящий порядок сообщения муниципальным служащим 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и 9.1 части 1 статьи 12 Федерального закона от 02.03.2007 </w:t>
      </w:r>
      <w:r>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25-ФЗ </w:t>
      </w:r>
      <w:r>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О муниципальной службе в Российской Федерации</w:t>
      </w:r>
      <w:r>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и устанавливает процедуру сообщения муниципальными служащими администрации </w:t>
      </w:r>
      <w:proofErr w:type="spellStart"/>
      <w:r w:rsidR="00F00075" w:rsidRPr="00F00075">
        <w:rPr>
          <w:rFonts w:ascii="Times New Roman" w:eastAsia="Times New Roman" w:hAnsi="Times New Roman" w:cs="Times New Roman"/>
          <w:sz w:val="28"/>
          <w:szCs w:val="28"/>
          <w:lang w:eastAsia="ru-RU"/>
        </w:rPr>
        <w:t>Кутлуевск</w:t>
      </w:r>
      <w:r w:rsidR="00F00075">
        <w:rPr>
          <w:rFonts w:ascii="Times New Roman" w:eastAsia="Times New Roman" w:hAnsi="Times New Roman" w:cs="Times New Roman"/>
          <w:sz w:val="28"/>
          <w:szCs w:val="28"/>
          <w:lang w:eastAsia="ru-RU"/>
        </w:rPr>
        <w:t>ого</w:t>
      </w:r>
      <w:proofErr w:type="spellEnd"/>
      <w:r w:rsidR="00F00075" w:rsidRPr="00F00075">
        <w:rPr>
          <w:rFonts w:ascii="Times New Roman" w:eastAsia="Times New Roman" w:hAnsi="Times New Roman" w:cs="Times New Roman"/>
          <w:sz w:val="28"/>
          <w:szCs w:val="28"/>
          <w:lang w:eastAsia="ru-RU"/>
        </w:rPr>
        <w:t xml:space="preserve"> сельсовет</w:t>
      </w:r>
      <w:r w:rsidR="00F00075">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 xml:space="preserve"> в письменной форме представителю нанимателя (работодателю): </w:t>
      </w:r>
      <w:proofErr w:type="gramEnd"/>
    </w:p>
    <w:p w14:paraId="4719B94D"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14:paraId="40E68CC0"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14:paraId="67B26A0E"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2. Муниципальный служащий обязан сообщить представителю нанимателя (работодателю) о прекращении гражданства, о приобретении гражданства в день, когда муниципальному служащему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к настоящему Порядку (далее - сообщение). </w:t>
      </w:r>
    </w:p>
    <w:p w14:paraId="429B7FCA"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3. В случае если о прекращении гражданства, о приобретении гражданства муниципальному служащему стало известно в выходные или праздничные дни, в период нахождения муниципального служащего в отпуске либо в период его временной нетрудоспособности, допускается незамедлительное направление сообщения представителю нанимателя (работодателю) посредством факсимильной, электронной связи с последующим направлением сообщения в соответствии с настоящим Порядком представителю нанимателя (работодателю) в течение первого рабочего дня после выходных или праздничных дней, окончания отпуска или периода временной нетрудоспособности соответственно. </w:t>
      </w:r>
    </w:p>
    <w:p w14:paraId="62824704"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lastRenderedPageBreak/>
        <w:t xml:space="preserve">4. В сообщении указываются: </w:t>
      </w:r>
    </w:p>
    <w:p w14:paraId="3AEB4E1A"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фамилия, имя, отчество (последнее - при наличии) муниципального служащего, направившего сообщение, замещаемая им должность муниципальной службы; </w:t>
      </w:r>
    </w:p>
    <w:p w14:paraId="702019A1"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 в случае прекращения гражданства (подданства); </w:t>
      </w:r>
    </w:p>
    <w:p w14:paraId="1A841BB1"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 в случае приобретения гражданства (подданства)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 </w:t>
      </w:r>
    </w:p>
    <w:p w14:paraId="592725D9"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дата составления сообщения и подпись муниципального служащего. </w:t>
      </w:r>
    </w:p>
    <w:p w14:paraId="4DE3D9C9" w14:textId="0BC9890D"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5. Муниципальный служащий представляет сообщение в управление кадров и муниципальной службы администрации </w:t>
      </w:r>
      <w:proofErr w:type="spellStart"/>
      <w:r w:rsidR="00F00075" w:rsidRPr="00F00075">
        <w:rPr>
          <w:rFonts w:ascii="Times New Roman" w:eastAsia="Times New Roman" w:hAnsi="Times New Roman" w:cs="Times New Roman"/>
          <w:sz w:val="28"/>
          <w:szCs w:val="28"/>
          <w:lang w:eastAsia="ru-RU"/>
        </w:rPr>
        <w:t>Кутлуевского</w:t>
      </w:r>
      <w:proofErr w:type="spellEnd"/>
      <w:r w:rsidR="00F00075" w:rsidRPr="00F00075">
        <w:rPr>
          <w:rFonts w:ascii="Times New Roman" w:eastAsia="Times New Roman" w:hAnsi="Times New Roman" w:cs="Times New Roman"/>
          <w:sz w:val="28"/>
          <w:szCs w:val="28"/>
          <w:lang w:eastAsia="ru-RU"/>
        </w:rPr>
        <w:t xml:space="preserve"> сельсовета  </w:t>
      </w:r>
      <w:r w:rsidRPr="00AA0EFF">
        <w:rPr>
          <w:rFonts w:ascii="Times New Roman" w:eastAsia="Times New Roman" w:hAnsi="Times New Roman" w:cs="Times New Roman"/>
          <w:sz w:val="28"/>
          <w:szCs w:val="28"/>
          <w:lang w:eastAsia="ru-RU"/>
        </w:rPr>
        <w:t xml:space="preserve"> (далее - Управление) для регистрации и предварительного рассмотрения. </w:t>
      </w:r>
    </w:p>
    <w:p w14:paraId="3926D9B3"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6. Сообщение подлежит регистрации в течение одного рабочего дня со дня его поступления в Управление. </w:t>
      </w:r>
    </w:p>
    <w:p w14:paraId="227A6E2A"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7. В ходе предварительного рассмотрения сообщения должностные лица Управления имеют право проводить собеседование с муниципальным служащим, направившим сообщение, получать от него в установленном порядке письменные пояснения по изложенным в сообщении обстоятельствам. </w:t>
      </w:r>
    </w:p>
    <w:p w14:paraId="4DE0F555"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По результатам предварительного рассмотрения сообщения подготавливается мотивированное заключение, которое подписывается начальником Управления либо лицом, исполняющим его обязанности в соответствии с правовым актом администрации города. </w:t>
      </w:r>
    </w:p>
    <w:p w14:paraId="4A30A0EF"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8. Мотивированное заключение, предусмотренное пунктом 7 настоящего Порядка, должно содержать: </w:t>
      </w:r>
    </w:p>
    <w:p w14:paraId="469ACF9C"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информацию, изложенную в сообщении; </w:t>
      </w:r>
    </w:p>
    <w:p w14:paraId="3C1B64E5" w14:textId="7777777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информацию, полученную от муниципального служащего, направившего сообщение; </w:t>
      </w:r>
    </w:p>
    <w:p w14:paraId="01FA7B23" w14:textId="7E657DE7"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мотивированный вывод по результатам предварительного рассмотрения сообщения о наличии либо отсутствии выявленных при рассмотрении нарушений требований Федерального закона от 02.03.2007 </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25-ФЗ </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О муниципальной службе в Российской Федерации</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при прохождении муниципальной службы и предложение для принятия решения в соответствии с законодательством Российской Федерации. </w:t>
      </w:r>
    </w:p>
    <w:p w14:paraId="0152AE4F" w14:textId="3310E78D"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lastRenderedPageBreak/>
        <w:t xml:space="preserve">9. Сообщение, мотивированное заключение и материалы, полученные в ходе предварительного рассмотрения сообщения, в течение трех рабочих дней со дня регистрации сообщения направляются Управлением </w:t>
      </w:r>
      <w:r w:rsidR="008E2B8A">
        <w:rPr>
          <w:rFonts w:ascii="Times New Roman" w:eastAsia="Times New Roman" w:hAnsi="Times New Roman" w:cs="Times New Roman"/>
          <w:sz w:val="28"/>
          <w:szCs w:val="28"/>
          <w:lang w:eastAsia="ru-RU"/>
        </w:rPr>
        <w:t>главе администрации</w:t>
      </w:r>
      <w:r w:rsidRPr="00AA0EFF">
        <w:rPr>
          <w:rFonts w:ascii="Times New Roman" w:eastAsia="Times New Roman" w:hAnsi="Times New Roman" w:cs="Times New Roman"/>
          <w:sz w:val="28"/>
          <w:szCs w:val="28"/>
          <w:lang w:eastAsia="ru-RU"/>
        </w:rPr>
        <w:t xml:space="preserve"> или лицу, исполняющему его обязанности, для принятия решения. </w:t>
      </w:r>
    </w:p>
    <w:p w14:paraId="5BF5AFD7" w14:textId="7F6DC879"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10. </w:t>
      </w:r>
      <w:r w:rsidR="008E2B8A">
        <w:rPr>
          <w:rFonts w:ascii="Times New Roman" w:eastAsia="Times New Roman" w:hAnsi="Times New Roman" w:cs="Times New Roman"/>
          <w:sz w:val="28"/>
          <w:szCs w:val="28"/>
          <w:lang w:eastAsia="ru-RU"/>
        </w:rPr>
        <w:t>Глава администрации</w:t>
      </w:r>
      <w:r w:rsidRPr="00AA0EFF">
        <w:rPr>
          <w:rFonts w:ascii="Times New Roman" w:eastAsia="Times New Roman" w:hAnsi="Times New Roman" w:cs="Times New Roman"/>
          <w:sz w:val="28"/>
          <w:szCs w:val="28"/>
          <w:lang w:eastAsia="ru-RU"/>
        </w:rPr>
        <w:t xml:space="preserve"> не позднее семи рабочих дней со дня регистрации сообщения принимает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w:t>
      </w:r>
    </w:p>
    <w:p w14:paraId="7B67C335" w14:textId="283D2024"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11. Сообщение с резолюцией </w:t>
      </w:r>
      <w:r w:rsidR="008E2B8A">
        <w:rPr>
          <w:rFonts w:ascii="Times New Roman" w:eastAsia="Times New Roman" w:hAnsi="Times New Roman" w:cs="Times New Roman"/>
          <w:sz w:val="28"/>
          <w:szCs w:val="28"/>
          <w:lang w:eastAsia="ru-RU"/>
        </w:rPr>
        <w:t>главы администрации</w:t>
      </w:r>
      <w:r w:rsidRPr="00AA0EFF">
        <w:rPr>
          <w:rFonts w:ascii="Times New Roman" w:eastAsia="Times New Roman" w:hAnsi="Times New Roman" w:cs="Times New Roman"/>
          <w:sz w:val="28"/>
          <w:szCs w:val="28"/>
          <w:lang w:eastAsia="ru-RU"/>
        </w:rPr>
        <w:t xml:space="preserve">, мотивированное заключение и материалы, полученные в ходе предварительного рассмотрения сообщения, направляются в Управление в течение одного рабочего дня со дня принятия решения </w:t>
      </w:r>
      <w:r w:rsidR="008E2B8A">
        <w:rPr>
          <w:rFonts w:ascii="Times New Roman" w:eastAsia="Times New Roman" w:hAnsi="Times New Roman" w:cs="Times New Roman"/>
          <w:sz w:val="28"/>
          <w:szCs w:val="28"/>
          <w:lang w:eastAsia="ru-RU"/>
        </w:rPr>
        <w:t>главой администрации</w:t>
      </w:r>
      <w:r w:rsidRPr="00AA0EFF">
        <w:rPr>
          <w:rFonts w:ascii="Times New Roman" w:eastAsia="Times New Roman" w:hAnsi="Times New Roman" w:cs="Times New Roman"/>
          <w:sz w:val="28"/>
          <w:szCs w:val="28"/>
          <w:lang w:eastAsia="ru-RU"/>
        </w:rPr>
        <w:t xml:space="preserve"> для реализации в соответствии с трудовым законодательством и законодательством о муниципальной службе. </w:t>
      </w:r>
    </w:p>
    <w:p w14:paraId="56B8BBDE" w14:textId="04979F25"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12. Копия сообщения с резолюцией </w:t>
      </w:r>
      <w:r w:rsidR="008E2B8A">
        <w:rPr>
          <w:rFonts w:ascii="Times New Roman" w:eastAsia="Times New Roman" w:hAnsi="Times New Roman" w:cs="Times New Roman"/>
          <w:sz w:val="28"/>
          <w:szCs w:val="28"/>
          <w:lang w:eastAsia="ru-RU"/>
        </w:rPr>
        <w:t>главы администрации</w:t>
      </w:r>
      <w:r w:rsidRPr="00AA0EFF">
        <w:rPr>
          <w:rFonts w:ascii="Times New Roman" w:eastAsia="Times New Roman" w:hAnsi="Times New Roman" w:cs="Times New Roman"/>
          <w:sz w:val="28"/>
          <w:szCs w:val="28"/>
          <w:lang w:eastAsia="ru-RU"/>
        </w:rPr>
        <w:t xml:space="preserve"> выдается муниципальному служащему, направившему сообщение, в течение двух рабочих дней со дня принятия </w:t>
      </w:r>
      <w:r w:rsidR="008E2B8A">
        <w:rPr>
          <w:rFonts w:ascii="Times New Roman" w:eastAsia="Times New Roman" w:hAnsi="Times New Roman" w:cs="Times New Roman"/>
          <w:sz w:val="28"/>
          <w:szCs w:val="28"/>
          <w:lang w:eastAsia="ru-RU"/>
        </w:rPr>
        <w:t>главой администрации</w:t>
      </w:r>
      <w:r w:rsidRPr="00AA0EFF">
        <w:rPr>
          <w:rFonts w:ascii="Times New Roman" w:eastAsia="Times New Roman" w:hAnsi="Times New Roman" w:cs="Times New Roman"/>
          <w:sz w:val="28"/>
          <w:szCs w:val="28"/>
          <w:lang w:eastAsia="ru-RU"/>
        </w:rPr>
        <w:t xml:space="preserve"> решения, указанного в пункте 10 настоящего Порядка, лично специалистом Управления под подпись. </w:t>
      </w:r>
    </w:p>
    <w:p w14:paraId="080C17FB" w14:textId="09765329" w:rsidR="00AA0EFF" w:rsidRPr="00AA0EFF" w:rsidRDefault="00AA0EFF" w:rsidP="00AA0EFF">
      <w:pPr>
        <w:spacing w:after="0" w:line="240" w:lineRule="auto"/>
        <w:ind w:firstLine="540"/>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13. Сообщение с резолюцией </w:t>
      </w:r>
      <w:r w:rsidR="008E2B8A">
        <w:rPr>
          <w:rFonts w:ascii="Times New Roman" w:eastAsia="Times New Roman" w:hAnsi="Times New Roman" w:cs="Times New Roman"/>
          <w:sz w:val="28"/>
          <w:szCs w:val="28"/>
          <w:lang w:eastAsia="ru-RU"/>
        </w:rPr>
        <w:t>главы администрации</w:t>
      </w:r>
      <w:r w:rsidRPr="00AA0EFF">
        <w:rPr>
          <w:rFonts w:ascii="Times New Roman" w:eastAsia="Times New Roman" w:hAnsi="Times New Roman" w:cs="Times New Roman"/>
          <w:sz w:val="28"/>
          <w:szCs w:val="28"/>
          <w:lang w:eastAsia="ru-RU"/>
        </w:rPr>
        <w:t xml:space="preserve">, мотивированное заключение и материалы, полученные в ходе предварительного рассмотрения сообщения, приобщаются к личному делу муниципального служащего. </w:t>
      </w:r>
    </w:p>
    <w:p w14:paraId="5300B3FA"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5D0555B6"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30B6036E"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51AE6468"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2A4ED4A1" w14:textId="28D10027" w:rsid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74FF9934" w14:textId="0CA55335"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3D75E0B6" w14:textId="6E3A7264"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53436315" w14:textId="5B3D071A"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4F464E8E" w14:textId="57407CD2"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600158F5" w14:textId="2EBE9296"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600A4754" w14:textId="055F3C42"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3197622E" w14:textId="179E4D04"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2EFD3ED0" w14:textId="445F796B"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1DC1DF21" w14:textId="3199C5FD"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734D3BF2" w14:textId="7501A63A"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5B52EDE3" w14:textId="177D102F"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33E29213" w14:textId="160AA2D2"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31150371" w14:textId="0E31E5E3"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2B4CF528" w14:textId="4265C225"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54D5CB46" w14:textId="28E4215C"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52E09399" w14:textId="0C8B31DF" w:rsidR="008E2B8A" w:rsidRDefault="008E2B8A" w:rsidP="00AA0EFF">
      <w:pPr>
        <w:spacing w:after="0" w:line="240" w:lineRule="auto"/>
        <w:jc w:val="both"/>
        <w:rPr>
          <w:rFonts w:ascii="Times New Roman" w:eastAsia="Times New Roman" w:hAnsi="Times New Roman" w:cs="Times New Roman"/>
          <w:sz w:val="28"/>
          <w:szCs w:val="28"/>
          <w:lang w:eastAsia="ru-RU"/>
        </w:rPr>
      </w:pPr>
    </w:p>
    <w:p w14:paraId="2D3FFF14" w14:textId="77777777"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lastRenderedPageBreak/>
        <w:t xml:space="preserve">Приложение </w:t>
      </w:r>
    </w:p>
    <w:p w14:paraId="0B296CE6" w14:textId="77777777"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к Порядку </w:t>
      </w:r>
    </w:p>
    <w:p w14:paraId="4F4363BC" w14:textId="77777777"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сообщения муниципальным служащим </w:t>
      </w:r>
    </w:p>
    <w:p w14:paraId="6755F544" w14:textId="77777777"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о прекращении гражданства Российской Федерации, </w:t>
      </w:r>
    </w:p>
    <w:p w14:paraId="67AF26F7" w14:textId="77777777"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о приобретении гражданства (подданства) </w:t>
      </w:r>
    </w:p>
    <w:p w14:paraId="4576B5D6" w14:textId="77777777" w:rsidR="00AA0EFF" w:rsidRPr="00AA0EFF" w:rsidRDefault="00AA0EFF" w:rsidP="00AA0EFF">
      <w:pPr>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иностранного государства </w:t>
      </w:r>
    </w:p>
    <w:p w14:paraId="762A9FFE"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5C48B787"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СООБЩЕНИЕ</w:t>
      </w:r>
    </w:p>
    <w:p w14:paraId="6CB59161"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муниципального служащего о прекращении гражданства</w:t>
      </w:r>
    </w:p>
    <w:p w14:paraId="0C972031"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Российской Федерации, о приобретении гражданства</w:t>
      </w:r>
    </w:p>
    <w:p w14:paraId="1CBAA549"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(подданства) иностранного государства</w:t>
      </w:r>
    </w:p>
    <w:p w14:paraId="3F639ED0"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w:t>
      </w:r>
    </w:p>
    <w:p w14:paraId="6BD05B5D"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w:t>
      </w:r>
    </w:p>
    <w:p w14:paraId="334DFBC4"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(должность, фамилия, инициалы</w:t>
      </w:r>
    </w:p>
    <w:p w14:paraId="51C06724"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w:t>
      </w:r>
    </w:p>
    <w:p w14:paraId="5D41C138"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представителя нанимателя)</w:t>
      </w:r>
    </w:p>
    <w:p w14:paraId="3E9E65D3"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от ____________________________</w:t>
      </w:r>
    </w:p>
    <w:p w14:paraId="5DB51961"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(фамилия, имя, отчество</w:t>
      </w:r>
    </w:p>
    <w:p w14:paraId="079B9441"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w:t>
      </w:r>
    </w:p>
    <w:p w14:paraId="7693384F"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(последнее - при наличии)</w:t>
      </w:r>
    </w:p>
    <w:p w14:paraId="08E41F78"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w:t>
      </w:r>
    </w:p>
    <w:p w14:paraId="3298004F"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муниципального служащего,</w:t>
      </w:r>
    </w:p>
    <w:p w14:paraId="0C5095A4"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w:t>
      </w:r>
    </w:p>
    <w:p w14:paraId="0A897E3C"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должность,</w:t>
      </w:r>
    </w:p>
    <w:p w14:paraId="57BC8C7A"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w:t>
      </w:r>
    </w:p>
    <w:p w14:paraId="77660580"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структурное подразделение)</w:t>
      </w:r>
    </w:p>
    <w:p w14:paraId="1FEDEFE5" w14:textId="7DFE7B42"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0618E95B"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w:t>
      </w:r>
    </w:p>
    <w:p w14:paraId="04BCEE47"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В соответствии с пунктами 9 и 9.1 части 1 статьи 12 Федерального закона</w:t>
      </w:r>
    </w:p>
    <w:p w14:paraId="2D71F9CB" w14:textId="502101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от  02.03.2007  </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25-ФЗ  </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О  муниципальной  службе в Российской Федерации</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сообщаю __________________________________________________________________</w:t>
      </w:r>
    </w:p>
    <w:p w14:paraId="0888B964" w14:textId="5086E6DB"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__________________________________________________________________</w:t>
      </w:r>
    </w:p>
    <w:p w14:paraId="003CE03D" w14:textId="12576BDF"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_________________________________________________________________</w:t>
      </w:r>
    </w:p>
    <w:p w14:paraId="3A732C66"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(указать:</w:t>
      </w:r>
    </w:p>
    <w:p w14:paraId="6F7B0D49"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   наименование   государства,   в   котором   прекращено  гражданство</w:t>
      </w:r>
    </w:p>
    <w:p w14:paraId="5EB995A4"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gramStart"/>
      <w:r w:rsidRPr="00AA0EFF">
        <w:rPr>
          <w:rFonts w:ascii="Times New Roman" w:eastAsia="Times New Roman" w:hAnsi="Times New Roman" w:cs="Times New Roman"/>
          <w:sz w:val="28"/>
          <w:szCs w:val="28"/>
          <w:lang w:eastAsia="ru-RU"/>
        </w:rPr>
        <w:t>(подданство)   (Российской   Федерации   либо  иностранного  государства  -</w:t>
      </w:r>
      <w:proofErr w:type="gramEnd"/>
    </w:p>
    <w:p w14:paraId="464387C3" w14:textId="3670C71B"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участника  международного  договора,  в  соответствии с которым иностранный</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гражданин имеет право находиться на муниципальной службе), дата прекращения</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гражданства - в случае прекращения гражданства (подданства);</w:t>
      </w:r>
    </w:p>
    <w:p w14:paraId="27BC270C"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   наименование   иностранного   государства,  в  котором  приобретено</w:t>
      </w:r>
    </w:p>
    <w:p w14:paraId="7832BDB7" w14:textId="69E402D3"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гражданство  (подданство) либо получен вид на жительство или иной</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документ,</w:t>
      </w:r>
    </w:p>
    <w:p w14:paraId="12706CCF" w14:textId="49B9AAEE"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gramStart"/>
      <w:r w:rsidRPr="00AA0EFF">
        <w:rPr>
          <w:rFonts w:ascii="Times New Roman" w:eastAsia="Times New Roman" w:hAnsi="Times New Roman" w:cs="Times New Roman"/>
          <w:sz w:val="28"/>
          <w:szCs w:val="28"/>
          <w:lang w:eastAsia="ru-RU"/>
        </w:rPr>
        <w:lastRenderedPageBreak/>
        <w:t>подтверждающий</w:t>
      </w:r>
      <w:proofErr w:type="gramEnd"/>
      <w:r w:rsidRPr="00AA0EFF">
        <w:rPr>
          <w:rFonts w:ascii="Times New Roman" w:eastAsia="Times New Roman" w:hAnsi="Times New Roman" w:cs="Times New Roman"/>
          <w:sz w:val="28"/>
          <w:szCs w:val="28"/>
          <w:lang w:eastAsia="ru-RU"/>
        </w:rPr>
        <w:t xml:space="preserve">  право  на  постоянное  проживание  гражданина на территории</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иностранного  государства,  дата  приобретения  гражданства  либо  права на</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 xml:space="preserve">постоянное проживание гражданина на территории иностранного государства </w:t>
      </w:r>
      <w:r w:rsidR="008E2B8A">
        <w:rPr>
          <w:rFonts w:ascii="Times New Roman" w:eastAsia="Times New Roman" w:hAnsi="Times New Roman" w:cs="Times New Roman"/>
          <w:sz w:val="28"/>
          <w:szCs w:val="28"/>
          <w:lang w:eastAsia="ru-RU"/>
        </w:rPr>
        <w:t>–</w:t>
      </w:r>
      <w:r w:rsidRPr="00AA0EFF">
        <w:rPr>
          <w:rFonts w:ascii="Times New Roman" w:eastAsia="Times New Roman" w:hAnsi="Times New Roman" w:cs="Times New Roman"/>
          <w:sz w:val="28"/>
          <w:szCs w:val="28"/>
          <w:lang w:eastAsia="ru-RU"/>
        </w:rPr>
        <w:t xml:space="preserve"> в</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случае   приобретения  гражданства  (подданства)  либо  получения  вида  на</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жительство   или  иного  документа,  подтверждающего  право  на  постоянное</w:t>
      </w:r>
      <w:r w:rsidR="008E2B8A">
        <w:rPr>
          <w:rFonts w:ascii="Times New Roman" w:eastAsia="Times New Roman" w:hAnsi="Times New Roman" w:cs="Times New Roman"/>
          <w:sz w:val="28"/>
          <w:szCs w:val="28"/>
          <w:lang w:eastAsia="ru-RU"/>
        </w:rPr>
        <w:t xml:space="preserve"> </w:t>
      </w:r>
      <w:r w:rsidRPr="00AA0EFF">
        <w:rPr>
          <w:rFonts w:ascii="Times New Roman" w:eastAsia="Times New Roman" w:hAnsi="Times New Roman" w:cs="Times New Roman"/>
          <w:sz w:val="28"/>
          <w:szCs w:val="28"/>
          <w:lang w:eastAsia="ru-RU"/>
        </w:rPr>
        <w:t>проживание гражданина на территории иностранного государства.)</w:t>
      </w:r>
    </w:p>
    <w:p w14:paraId="7E0AF964"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w:t>
      </w:r>
    </w:p>
    <w:p w14:paraId="060E7A60" w14:textId="77777777" w:rsidR="00AA0EFF" w:rsidRPr="00AA0EFF" w:rsidRDefault="00AA0EFF" w:rsidP="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_________________________________________</w:t>
      </w:r>
    </w:p>
    <w:p w14:paraId="747970E4"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(дата заполнения сообщения,</w:t>
      </w:r>
    </w:p>
    <w:p w14:paraId="71ECC79F"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_________________________________________</w:t>
      </w:r>
    </w:p>
    <w:p w14:paraId="23B31513" w14:textId="77777777" w:rsidR="00AA0EFF" w:rsidRPr="00AA0EFF" w:rsidRDefault="00AA0EFF" w:rsidP="008E2B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подпись, Ф.И.О. (последнее - при наличии)</w:t>
      </w:r>
    </w:p>
    <w:p w14:paraId="283C4C8D"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2C517E1D"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4D5FDD8D" w14:textId="77777777" w:rsidR="00AA0EFF" w:rsidRPr="00AA0EFF" w:rsidRDefault="00AA0EFF" w:rsidP="00AA0EFF">
      <w:pPr>
        <w:spacing w:after="0" w:line="240" w:lineRule="auto"/>
        <w:jc w:val="both"/>
        <w:rPr>
          <w:rFonts w:ascii="Times New Roman" w:eastAsia="Times New Roman" w:hAnsi="Times New Roman" w:cs="Times New Roman"/>
          <w:sz w:val="28"/>
          <w:szCs w:val="28"/>
          <w:lang w:eastAsia="ru-RU"/>
        </w:rPr>
      </w:pPr>
      <w:r w:rsidRPr="00AA0EFF">
        <w:rPr>
          <w:rFonts w:ascii="Times New Roman" w:eastAsia="Times New Roman" w:hAnsi="Times New Roman" w:cs="Times New Roman"/>
          <w:sz w:val="28"/>
          <w:szCs w:val="28"/>
          <w:lang w:eastAsia="ru-RU"/>
        </w:rPr>
        <w:t xml:space="preserve">------------------------------------------------------------------ </w:t>
      </w:r>
    </w:p>
    <w:p w14:paraId="3DEE83C1" w14:textId="77777777" w:rsidR="00C63E07" w:rsidRPr="00AA0EFF" w:rsidRDefault="00667171" w:rsidP="00AA0EFF">
      <w:pPr>
        <w:spacing w:after="0" w:line="240" w:lineRule="auto"/>
        <w:ind w:firstLine="540"/>
        <w:jc w:val="both"/>
        <w:rPr>
          <w:rFonts w:ascii="Times New Roman" w:hAnsi="Times New Roman" w:cs="Times New Roman"/>
          <w:sz w:val="28"/>
          <w:szCs w:val="28"/>
        </w:rPr>
      </w:pPr>
    </w:p>
    <w:sectPr w:rsidR="00C63E07" w:rsidRPr="00AA0E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252"/>
    <w:rsid w:val="00042160"/>
    <w:rsid w:val="002D7B16"/>
    <w:rsid w:val="002E30EE"/>
    <w:rsid w:val="00412252"/>
    <w:rsid w:val="00667171"/>
    <w:rsid w:val="008E2B8A"/>
    <w:rsid w:val="009E38F4"/>
    <w:rsid w:val="00A9225D"/>
    <w:rsid w:val="00AA0EFF"/>
    <w:rsid w:val="00AA237C"/>
    <w:rsid w:val="00BF493E"/>
    <w:rsid w:val="00CB14A7"/>
    <w:rsid w:val="00DB1F18"/>
    <w:rsid w:val="00F00075"/>
    <w:rsid w:val="00F94D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FE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25D"/>
    <w:pPr>
      <w:ind w:left="720"/>
      <w:contextualSpacing/>
    </w:pPr>
  </w:style>
  <w:style w:type="paragraph" w:styleId="HTML">
    <w:name w:val="HTML Preformatted"/>
    <w:basedOn w:val="a"/>
    <w:link w:val="HTML0"/>
    <w:uiPriority w:val="99"/>
    <w:semiHidden/>
    <w:unhideWhenUsed/>
    <w:rsid w:val="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A0EFF"/>
    <w:rPr>
      <w:rFonts w:ascii="Courier New" w:eastAsia="Times New Roman" w:hAnsi="Courier New" w:cs="Courier New"/>
      <w:sz w:val="20"/>
      <w:szCs w:val="20"/>
      <w:lang w:eastAsia="ru-RU"/>
    </w:rPr>
  </w:style>
  <w:style w:type="paragraph" w:styleId="a4">
    <w:name w:val="Balloon Text"/>
    <w:basedOn w:val="a"/>
    <w:link w:val="a5"/>
    <w:uiPriority w:val="99"/>
    <w:semiHidden/>
    <w:unhideWhenUsed/>
    <w:rsid w:val="00F000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00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25D"/>
    <w:pPr>
      <w:ind w:left="720"/>
      <w:contextualSpacing/>
    </w:pPr>
  </w:style>
  <w:style w:type="paragraph" w:styleId="HTML">
    <w:name w:val="HTML Preformatted"/>
    <w:basedOn w:val="a"/>
    <w:link w:val="HTML0"/>
    <w:uiPriority w:val="99"/>
    <w:semiHidden/>
    <w:unhideWhenUsed/>
    <w:rsid w:val="00AA0E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A0EFF"/>
    <w:rPr>
      <w:rFonts w:ascii="Courier New" w:eastAsia="Times New Roman" w:hAnsi="Courier New" w:cs="Courier New"/>
      <w:sz w:val="20"/>
      <w:szCs w:val="20"/>
      <w:lang w:eastAsia="ru-RU"/>
    </w:rPr>
  </w:style>
  <w:style w:type="paragraph" w:styleId="a4">
    <w:name w:val="Balloon Text"/>
    <w:basedOn w:val="a"/>
    <w:link w:val="a5"/>
    <w:uiPriority w:val="99"/>
    <w:semiHidden/>
    <w:unhideWhenUsed/>
    <w:rsid w:val="00F000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00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34440">
      <w:bodyDiv w:val="1"/>
      <w:marLeft w:val="0"/>
      <w:marRight w:val="0"/>
      <w:marTop w:val="0"/>
      <w:marBottom w:val="0"/>
      <w:divBdr>
        <w:top w:val="none" w:sz="0" w:space="0" w:color="auto"/>
        <w:left w:val="none" w:sz="0" w:space="0" w:color="auto"/>
        <w:bottom w:val="none" w:sz="0" w:space="0" w:color="auto"/>
        <w:right w:val="none" w:sz="0" w:space="0" w:color="auto"/>
      </w:divBdr>
    </w:div>
    <w:div w:id="121310804">
      <w:bodyDiv w:val="1"/>
      <w:marLeft w:val="0"/>
      <w:marRight w:val="0"/>
      <w:marTop w:val="0"/>
      <w:marBottom w:val="0"/>
      <w:divBdr>
        <w:top w:val="none" w:sz="0" w:space="0" w:color="auto"/>
        <w:left w:val="none" w:sz="0" w:space="0" w:color="auto"/>
        <w:bottom w:val="none" w:sz="0" w:space="0" w:color="auto"/>
        <w:right w:val="none" w:sz="0" w:space="0" w:color="auto"/>
      </w:divBdr>
    </w:div>
    <w:div w:id="465974537">
      <w:bodyDiv w:val="1"/>
      <w:marLeft w:val="0"/>
      <w:marRight w:val="0"/>
      <w:marTop w:val="0"/>
      <w:marBottom w:val="0"/>
      <w:divBdr>
        <w:top w:val="none" w:sz="0" w:space="0" w:color="auto"/>
        <w:left w:val="none" w:sz="0" w:space="0" w:color="auto"/>
        <w:bottom w:val="none" w:sz="0" w:space="0" w:color="auto"/>
        <w:right w:val="none" w:sz="0" w:space="0" w:color="auto"/>
      </w:divBdr>
      <w:divsChild>
        <w:div w:id="964582732">
          <w:marLeft w:val="0"/>
          <w:marRight w:val="0"/>
          <w:marTop w:val="0"/>
          <w:marBottom w:val="0"/>
          <w:divBdr>
            <w:top w:val="none" w:sz="0" w:space="0" w:color="auto"/>
            <w:left w:val="none" w:sz="0" w:space="0" w:color="auto"/>
            <w:bottom w:val="none" w:sz="0" w:space="0" w:color="auto"/>
            <w:right w:val="none" w:sz="0" w:space="0" w:color="auto"/>
          </w:divBdr>
        </w:div>
        <w:div w:id="1458261201">
          <w:marLeft w:val="0"/>
          <w:marRight w:val="0"/>
          <w:marTop w:val="0"/>
          <w:marBottom w:val="0"/>
          <w:divBdr>
            <w:top w:val="none" w:sz="0" w:space="0" w:color="auto"/>
            <w:left w:val="none" w:sz="0" w:space="0" w:color="auto"/>
            <w:bottom w:val="none" w:sz="0" w:space="0" w:color="auto"/>
            <w:right w:val="none" w:sz="0" w:space="0" w:color="auto"/>
          </w:divBdr>
        </w:div>
        <w:div w:id="171771230">
          <w:marLeft w:val="0"/>
          <w:marRight w:val="0"/>
          <w:marTop w:val="0"/>
          <w:marBottom w:val="0"/>
          <w:divBdr>
            <w:top w:val="none" w:sz="0" w:space="0" w:color="auto"/>
            <w:left w:val="none" w:sz="0" w:space="0" w:color="auto"/>
            <w:bottom w:val="none" w:sz="0" w:space="0" w:color="auto"/>
            <w:right w:val="none" w:sz="0" w:space="0" w:color="auto"/>
          </w:divBdr>
        </w:div>
        <w:div w:id="1614629009">
          <w:marLeft w:val="0"/>
          <w:marRight w:val="0"/>
          <w:marTop w:val="0"/>
          <w:marBottom w:val="0"/>
          <w:divBdr>
            <w:top w:val="none" w:sz="0" w:space="0" w:color="auto"/>
            <w:left w:val="none" w:sz="0" w:space="0" w:color="auto"/>
            <w:bottom w:val="none" w:sz="0" w:space="0" w:color="auto"/>
            <w:right w:val="none" w:sz="0" w:space="0" w:color="auto"/>
          </w:divBdr>
        </w:div>
        <w:div w:id="2064594043">
          <w:marLeft w:val="0"/>
          <w:marRight w:val="0"/>
          <w:marTop w:val="0"/>
          <w:marBottom w:val="0"/>
          <w:divBdr>
            <w:top w:val="none" w:sz="0" w:space="0" w:color="auto"/>
            <w:left w:val="none" w:sz="0" w:space="0" w:color="auto"/>
            <w:bottom w:val="none" w:sz="0" w:space="0" w:color="auto"/>
            <w:right w:val="none" w:sz="0" w:space="0" w:color="auto"/>
          </w:divBdr>
        </w:div>
        <w:div w:id="1621495347">
          <w:marLeft w:val="0"/>
          <w:marRight w:val="0"/>
          <w:marTop w:val="0"/>
          <w:marBottom w:val="0"/>
          <w:divBdr>
            <w:top w:val="none" w:sz="0" w:space="0" w:color="auto"/>
            <w:left w:val="none" w:sz="0" w:space="0" w:color="auto"/>
            <w:bottom w:val="none" w:sz="0" w:space="0" w:color="auto"/>
            <w:right w:val="none" w:sz="0" w:space="0" w:color="auto"/>
          </w:divBdr>
        </w:div>
        <w:div w:id="894971365">
          <w:marLeft w:val="0"/>
          <w:marRight w:val="0"/>
          <w:marTop w:val="0"/>
          <w:marBottom w:val="0"/>
          <w:divBdr>
            <w:top w:val="none" w:sz="0" w:space="0" w:color="auto"/>
            <w:left w:val="none" w:sz="0" w:space="0" w:color="auto"/>
            <w:bottom w:val="none" w:sz="0" w:space="0" w:color="auto"/>
            <w:right w:val="none" w:sz="0" w:space="0" w:color="auto"/>
          </w:divBdr>
        </w:div>
        <w:div w:id="841313757">
          <w:marLeft w:val="0"/>
          <w:marRight w:val="0"/>
          <w:marTop w:val="0"/>
          <w:marBottom w:val="0"/>
          <w:divBdr>
            <w:top w:val="none" w:sz="0" w:space="0" w:color="auto"/>
            <w:left w:val="none" w:sz="0" w:space="0" w:color="auto"/>
            <w:bottom w:val="none" w:sz="0" w:space="0" w:color="auto"/>
            <w:right w:val="none" w:sz="0" w:space="0" w:color="auto"/>
          </w:divBdr>
        </w:div>
        <w:div w:id="1337920992">
          <w:marLeft w:val="0"/>
          <w:marRight w:val="0"/>
          <w:marTop w:val="0"/>
          <w:marBottom w:val="0"/>
          <w:divBdr>
            <w:top w:val="none" w:sz="0" w:space="0" w:color="auto"/>
            <w:left w:val="none" w:sz="0" w:space="0" w:color="auto"/>
            <w:bottom w:val="none" w:sz="0" w:space="0" w:color="auto"/>
            <w:right w:val="none" w:sz="0" w:space="0" w:color="auto"/>
          </w:divBdr>
        </w:div>
        <w:div w:id="1372536903">
          <w:marLeft w:val="0"/>
          <w:marRight w:val="0"/>
          <w:marTop w:val="0"/>
          <w:marBottom w:val="0"/>
          <w:divBdr>
            <w:top w:val="none" w:sz="0" w:space="0" w:color="auto"/>
            <w:left w:val="none" w:sz="0" w:space="0" w:color="auto"/>
            <w:bottom w:val="none" w:sz="0" w:space="0" w:color="auto"/>
            <w:right w:val="none" w:sz="0" w:space="0" w:color="auto"/>
          </w:divBdr>
        </w:div>
        <w:div w:id="231933529">
          <w:marLeft w:val="0"/>
          <w:marRight w:val="0"/>
          <w:marTop w:val="0"/>
          <w:marBottom w:val="0"/>
          <w:divBdr>
            <w:top w:val="none" w:sz="0" w:space="0" w:color="auto"/>
            <w:left w:val="none" w:sz="0" w:space="0" w:color="auto"/>
            <w:bottom w:val="none" w:sz="0" w:space="0" w:color="auto"/>
            <w:right w:val="none" w:sz="0" w:space="0" w:color="auto"/>
          </w:divBdr>
        </w:div>
        <w:div w:id="148135673">
          <w:marLeft w:val="0"/>
          <w:marRight w:val="0"/>
          <w:marTop w:val="0"/>
          <w:marBottom w:val="0"/>
          <w:divBdr>
            <w:top w:val="none" w:sz="0" w:space="0" w:color="auto"/>
            <w:left w:val="none" w:sz="0" w:space="0" w:color="auto"/>
            <w:bottom w:val="none" w:sz="0" w:space="0" w:color="auto"/>
            <w:right w:val="none" w:sz="0" w:space="0" w:color="auto"/>
          </w:divBdr>
        </w:div>
        <w:div w:id="360789305">
          <w:marLeft w:val="0"/>
          <w:marRight w:val="0"/>
          <w:marTop w:val="0"/>
          <w:marBottom w:val="0"/>
          <w:divBdr>
            <w:top w:val="none" w:sz="0" w:space="0" w:color="auto"/>
            <w:left w:val="none" w:sz="0" w:space="0" w:color="auto"/>
            <w:bottom w:val="none" w:sz="0" w:space="0" w:color="auto"/>
            <w:right w:val="none" w:sz="0" w:space="0" w:color="auto"/>
          </w:divBdr>
        </w:div>
        <w:div w:id="1505826929">
          <w:marLeft w:val="0"/>
          <w:marRight w:val="0"/>
          <w:marTop w:val="0"/>
          <w:marBottom w:val="0"/>
          <w:divBdr>
            <w:top w:val="none" w:sz="0" w:space="0" w:color="auto"/>
            <w:left w:val="none" w:sz="0" w:space="0" w:color="auto"/>
            <w:bottom w:val="none" w:sz="0" w:space="0" w:color="auto"/>
            <w:right w:val="none" w:sz="0" w:space="0" w:color="auto"/>
          </w:divBdr>
        </w:div>
        <w:div w:id="1021667508">
          <w:marLeft w:val="0"/>
          <w:marRight w:val="0"/>
          <w:marTop w:val="0"/>
          <w:marBottom w:val="0"/>
          <w:divBdr>
            <w:top w:val="none" w:sz="0" w:space="0" w:color="auto"/>
            <w:left w:val="none" w:sz="0" w:space="0" w:color="auto"/>
            <w:bottom w:val="none" w:sz="0" w:space="0" w:color="auto"/>
            <w:right w:val="none" w:sz="0" w:space="0" w:color="auto"/>
          </w:divBdr>
        </w:div>
        <w:div w:id="1589071028">
          <w:marLeft w:val="0"/>
          <w:marRight w:val="0"/>
          <w:marTop w:val="0"/>
          <w:marBottom w:val="0"/>
          <w:divBdr>
            <w:top w:val="none" w:sz="0" w:space="0" w:color="auto"/>
            <w:left w:val="none" w:sz="0" w:space="0" w:color="auto"/>
            <w:bottom w:val="none" w:sz="0" w:space="0" w:color="auto"/>
            <w:right w:val="none" w:sz="0" w:space="0" w:color="auto"/>
          </w:divBdr>
        </w:div>
        <w:div w:id="1009647913">
          <w:marLeft w:val="0"/>
          <w:marRight w:val="0"/>
          <w:marTop w:val="0"/>
          <w:marBottom w:val="0"/>
          <w:divBdr>
            <w:top w:val="none" w:sz="0" w:space="0" w:color="auto"/>
            <w:left w:val="none" w:sz="0" w:space="0" w:color="auto"/>
            <w:bottom w:val="none" w:sz="0" w:space="0" w:color="auto"/>
            <w:right w:val="none" w:sz="0" w:space="0" w:color="auto"/>
          </w:divBdr>
        </w:div>
      </w:divsChild>
    </w:div>
    <w:div w:id="760567858">
      <w:bodyDiv w:val="1"/>
      <w:marLeft w:val="0"/>
      <w:marRight w:val="0"/>
      <w:marTop w:val="0"/>
      <w:marBottom w:val="0"/>
      <w:divBdr>
        <w:top w:val="none" w:sz="0" w:space="0" w:color="auto"/>
        <w:left w:val="none" w:sz="0" w:space="0" w:color="auto"/>
        <w:bottom w:val="none" w:sz="0" w:space="0" w:color="auto"/>
        <w:right w:val="none" w:sz="0" w:space="0" w:color="auto"/>
      </w:divBdr>
    </w:div>
    <w:div w:id="1095251343">
      <w:bodyDiv w:val="1"/>
      <w:marLeft w:val="0"/>
      <w:marRight w:val="0"/>
      <w:marTop w:val="0"/>
      <w:marBottom w:val="0"/>
      <w:divBdr>
        <w:top w:val="none" w:sz="0" w:space="0" w:color="auto"/>
        <w:left w:val="none" w:sz="0" w:space="0" w:color="auto"/>
        <w:bottom w:val="none" w:sz="0" w:space="0" w:color="auto"/>
        <w:right w:val="none" w:sz="0" w:space="0" w:color="auto"/>
      </w:divBdr>
    </w:div>
    <w:div w:id="211393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6</Pages>
  <Words>1588</Words>
  <Characters>9054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Нефедова Ольга Николаевна</dc:creator>
  <cp:keywords/>
  <dc:description/>
  <cp:lastModifiedBy>Кутлуево</cp:lastModifiedBy>
  <cp:revision>8</cp:revision>
  <dcterms:created xsi:type="dcterms:W3CDTF">2022-04-22T10:03:00Z</dcterms:created>
  <dcterms:modified xsi:type="dcterms:W3CDTF">2022-07-07T06:08:00Z</dcterms:modified>
</cp:coreProperties>
</file>