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5D94" w:rsidRDefault="007D5D94" w:rsidP="007D5D94">
      <w:pPr>
        <w:pStyle w:val="a3"/>
        <w:shd w:val="clear" w:color="auto" w:fill="FFFFFF"/>
        <w:jc w:val="center"/>
        <w:rPr>
          <w:rStyle w:val="a4"/>
          <w:color w:val="000000"/>
          <w:sz w:val="28"/>
          <w:szCs w:val="28"/>
        </w:rPr>
      </w:pPr>
      <w:r>
        <w:rPr>
          <w:rStyle w:val="a4"/>
          <w:color w:val="000000"/>
          <w:sz w:val="28"/>
          <w:szCs w:val="28"/>
        </w:rPr>
        <w:t xml:space="preserve">Разъяснение законодательства </w:t>
      </w:r>
    </w:p>
    <w:p w:rsidR="007D5D94" w:rsidRPr="00A56476" w:rsidRDefault="007D5D94" w:rsidP="007D5D94">
      <w:pPr>
        <w:pStyle w:val="a3"/>
        <w:shd w:val="clear" w:color="auto" w:fill="FFFFFF"/>
        <w:jc w:val="center"/>
        <w:rPr>
          <w:b/>
          <w:bCs/>
          <w:color w:val="000000"/>
          <w:sz w:val="28"/>
          <w:szCs w:val="28"/>
        </w:rPr>
      </w:pPr>
      <w:r>
        <w:rPr>
          <w:rStyle w:val="a4"/>
          <w:color w:val="000000"/>
          <w:sz w:val="28"/>
          <w:szCs w:val="28"/>
        </w:rPr>
        <w:t>о порядке  рассмотрения обращений граждан РФ</w:t>
      </w:r>
    </w:p>
    <w:p w:rsidR="007D5D94" w:rsidRPr="00A56476" w:rsidRDefault="007D5D94" w:rsidP="007D5D9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Право каждого гражданина на обращение в государственные органы и органы местного самоуправления является конституционным правом и гарантирует эффективную </w:t>
      </w:r>
      <w:r w:rsidRPr="00A56476">
        <w:rPr>
          <w:color w:val="000000"/>
          <w:sz w:val="28"/>
          <w:szCs w:val="28"/>
        </w:rPr>
        <w:t>защиту их законных интересов и прав.</w:t>
      </w:r>
    </w:p>
    <w:p w:rsidR="007D5D94" w:rsidRPr="00A56476" w:rsidRDefault="007D5D94" w:rsidP="007D5D9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proofErr w:type="gramStart"/>
      <w:r w:rsidRPr="00A56476">
        <w:rPr>
          <w:color w:val="000000"/>
          <w:sz w:val="28"/>
          <w:szCs w:val="28"/>
        </w:rPr>
        <w:t xml:space="preserve">В соответствии с Федеральным законом от 02.06.2006 года №59-ФЗ «О порядке рассмотрения обращений граждан Российской Федерации» </w:t>
      </w:r>
      <w:r w:rsidRPr="00A56476">
        <w:rPr>
          <w:rStyle w:val="blk"/>
          <w:color w:val="000000"/>
          <w:sz w:val="28"/>
          <w:szCs w:val="28"/>
        </w:rPr>
        <w:t>граждане имеют право обращаться лично, а также направлять индивидуальные и коллективные обращения, включая обращения объединений граждан, в том числе юридических лиц, в государственные органы, органы местного самоуправления и их должностным лицам, в государственные и муниципальные учреждения и иные организации, на которые возложено осуществление публично</w:t>
      </w:r>
      <w:proofErr w:type="gramEnd"/>
      <w:r w:rsidRPr="00A56476">
        <w:rPr>
          <w:rStyle w:val="blk"/>
          <w:color w:val="000000"/>
          <w:sz w:val="28"/>
          <w:szCs w:val="28"/>
        </w:rPr>
        <w:t xml:space="preserve"> значимых функций, и их должностным лицам.</w:t>
      </w:r>
      <w:bookmarkStart w:id="0" w:name="dst100014"/>
      <w:bookmarkEnd w:id="0"/>
      <w:r w:rsidRPr="00A56476">
        <w:rPr>
          <w:rStyle w:val="blk"/>
          <w:color w:val="000000"/>
          <w:sz w:val="28"/>
          <w:szCs w:val="28"/>
        </w:rPr>
        <w:t xml:space="preserve"> </w:t>
      </w:r>
    </w:p>
    <w:p w:rsidR="007D5D94" w:rsidRPr="00A56476" w:rsidRDefault="007D5D94" w:rsidP="007D5D9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56476">
        <w:rPr>
          <w:color w:val="000000"/>
          <w:sz w:val="28"/>
          <w:szCs w:val="28"/>
        </w:rPr>
        <w:t>В письменном обращении обязательно должно быть указано:</w:t>
      </w:r>
    </w:p>
    <w:p w:rsidR="007D5D94" w:rsidRPr="00A56476" w:rsidRDefault="007D5D94" w:rsidP="007D5D9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56476">
        <w:rPr>
          <w:color w:val="000000"/>
          <w:sz w:val="28"/>
          <w:szCs w:val="28"/>
        </w:rPr>
        <w:t>- наименование органа, учреждения или организации, в которое направляется письменное обращение, либо фамилия, имя, отчество соответствующего должностного лица, либо должность соответствующего лица;</w:t>
      </w:r>
    </w:p>
    <w:p w:rsidR="007D5D94" w:rsidRPr="00A56476" w:rsidRDefault="007D5D94" w:rsidP="007D5D9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56476">
        <w:rPr>
          <w:color w:val="000000"/>
          <w:sz w:val="28"/>
          <w:szCs w:val="28"/>
        </w:rPr>
        <w:t>-  фамилия, имя, отчество (последнее - при наличии) заявителя;</w:t>
      </w:r>
    </w:p>
    <w:p w:rsidR="007D5D94" w:rsidRDefault="007D5D94" w:rsidP="007D5D9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56476">
        <w:rPr>
          <w:color w:val="000000"/>
          <w:sz w:val="28"/>
          <w:szCs w:val="28"/>
        </w:rPr>
        <w:t>- почтовый адрес, по которому</w:t>
      </w:r>
      <w:r>
        <w:rPr>
          <w:color w:val="000000"/>
          <w:sz w:val="28"/>
          <w:szCs w:val="28"/>
        </w:rPr>
        <w:t xml:space="preserve"> должны быть направлены ответ;</w:t>
      </w:r>
    </w:p>
    <w:p w:rsidR="007D5D94" w:rsidRDefault="007D5D94" w:rsidP="007D5D9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суть обращения; </w:t>
      </w:r>
    </w:p>
    <w:p w:rsidR="007D5D94" w:rsidRDefault="007D5D94" w:rsidP="007D5D9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личная подпись заявителя и дата.</w:t>
      </w:r>
    </w:p>
    <w:p w:rsidR="007D5D94" w:rsidRDefault="007D5D94" w:rsidP="007D5D9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В случае необходимости гражданин в подтверждение своих доводов прилагает к письменному обращению документы, материалы либо их копии.                                             </w:t>
      </w:r>
    </w:p>
    <w:p w:rsidR="007D5D94" w:rsidRDefault="007D5D94" w:rsidP="007D5D9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 xml:space="preserve">В обращении, поступившем в электронной форме, гражданин обязан указать  свои фамилию, имя, отчество (последнее - при наличии), а также адрес электронной почты, если ответ должен быть направлен в форме электронного документа, и почтовый адрес, если ответ должен быть направлен в письменной форме. </w:t>
      </w:r>
      <w:proofErr w:type="gramEnd"/>
    </w:p>
    <w:p w:rsidR="007D5D94" w:rsidRDefault="007D5D94" w:rsidP="007D5D9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Гражданин вправе приложить к электронному обращению необходимые документы и материалы в электронной форме либо направить указанные документы, материалы либо их копии в письменной форме.                              </w:t>
      </w:r>
    </w:p>
    <w:p w:rsidR="007D5D94" w:rsidRDefault="007D5D94" w:rsidP="007D5D9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соответствии со ст.10 Федерального закона 17.01.1992 года №2202-1-ФЗ «О прокуратуре Российской Федерации» в органах прокуратуры в соответствии с их полномочиями разрешаются заявления, жалобы и иные обращения, содержащие сведения о нарушении законов. Решение, принятое прокурором, не препятствует обращению лица за защитой своих прав в суд. Решение по жалобе на приговор, решение, определение и постановление суда может быть обжаловано только вышестоящему прокурору.</w:t>
      </w:r>
    </w:p>
    <w:p w:rsidR="007D5D94" w:rsidRDefault="007D5D94" w:rsidP="007D5D9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Проверки исполнения законов проводятся на основании поступившей в органы прокуратуры информации о фактах нарушения законов, требующих </w:t>
      </w:r>
      <w:r>
        <w:rPr>
          <w:color w:val="000000"/>
          <w:sz w:val="28"/>
          <w:szCs w:val="28"/>
        </w:rPr>
        <w:lastRenderedPageBreak/>
        <w:t>принятия мер прокурором. В течение 3-х дней письменное обращение подлежит обязательной регистрации. Обращения граждан, должностных и иных лиц разрешаются в течение 30 дней со дня их регистрации в прокуратуре, а не требующие дополнительного изучения и проверки - не позднее 15 дней.  </w:t>
      </w:r>
    </w:p>
    <w:p w:rsidR="007D5D94" w:rsidRDefault="007D5D94" w:rsidP="007D5D9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В случае проведения дополнительной проверки, запроса материалов и в других исключительных случаях срок разрешения обращений граждан, должностных или иных лиц продлевается прокурором либо его заместителем с одновременным уведомлением их авторов о причинах задержки ответа и характере принимаемых мер, но не более чем на 30 дней. </w:t>
      </w:r>
    </w:p>
    <w:p w:rsidR="007D5D94" w:rsidRDefault="007D5D94" w:rsidP="007D5D9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Обращения, подлежащие разрешению другими органами и учреждениями, в семидневный срок со дня регистрации направляются по принадлежности с одновременным извещением об этом заявителей. </w:t>
      </w:r>
    </w:p>
    <w:p w:rsidR="007D5D94" w:rsidRDefault="007D5D94" w:rsidP="007D5D9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случае не указания в обращении   сведений о заявителе (фамилии, почтового адреса или электронного адреса), ответ не дается. Обращения, в которых отсутствуют сведения, достаточные для их разрешения (об органе, вынесшем обжалуемое решение, времени его принятия и т.д.), в семидневный срок возвращаются заявителям с предложением восполнить недостающие данные.  При устранении причин, по которым ответ по существу поставленных в обращении вопросов не мог быть дан, и последующем поступлении обращения в органы прокуратуры оно рассматривается как первичное.                   </w:t>
      </w:r>
    </w:p>
    <w:p w:rsidR="007D5D94" w:rsidRDefault="007D5D94" w:rsidP="007D5D9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rStyle w:val="blk1"/>
          <w:sz w:val="28"/>
          <w:szCs w:val="28"/>
        </w:rPr>
        <w:t>Обращения, содержание которых свидетельствует о прямом вмешательстве авторов в компетенцию органов прокуратуры, может быть оставлено без рассмотрения. Об этом в течение 7 дней со дня регистрации автору обращения направляется мотивированное сообщение.</w:t>
      </w:r>
    </w:p>
    <w:p w:rsidR="007D5D94" w:rsidRDefault="007D5D94" w:rsidP="007D5D9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случае</w:t>
      </w:r>
      <w:proofErr w:type="gramStart"/>
      <w:r>
        <w:rPr>
          <w:color w:val="000000"/>
          <w:sz w:val="28"/>
          <w:szCs w:val="28"/>
        </w:rPr>
        <w:t>,</w:t>
      </w:r>
      <w:proofErr w:type="gramEnd"/>
      <w:r>
        <w:rPr>
          <w:color w:val="000000"/>
          <w:sz w:val="28"/>
          <w:szCs w:val="28"/>
        </w:rPr>
        <w:t xml:space="preserve"> если текст письменного обращения не поддается прочтению, ответ на него не дается и оно не подлежит направлению в соответствующие органы, об этом в семидневный срок сообщается автору обращения, если его фамилия и адрес поддаются прочтению.                                                           </w:t>
      </w:r>
    </w:p>
    <w:p w:rsidR="007D5D94" w:rsidRDefault="007D5D94" w:rsidP="007D5D9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Style w:val="blk1"/>
        </w:rPr>
      </w:pPr>
      <w:r>
        <w:rPr>
          <w:rStyle w:val="blk1"/>
          <w:sz w:val="28"/>
          <w:szCs w:val="28"/>
        </w:rPr>
        <w:t xml:space="preserve">Обращение, в котором содержатся нецензурные либо оскорбительные выражения, угрозы жизни, здоровью, имуществу должностного лица или членов его семьи, может быть оставлено без ответа по существу с уведомлением заявителя о недопустимости </w:t>
      </w:r>
      <w:proofErr w:type="gramStart"/>
      <w:r>
        <w:rPr>
          <w:rStyle w:val="blk1"/>
          <w:sz w:val="28"/>
          <w:szCs w:val="28"/>
        </w:rPr>
        <w:t>злоупотребления</w:t>
      </w:r>
      <w:proofErr w:type="gramEnd"/>
      <w:r>
        <w:rPr>
          <w:rStyle w:val="blk1"/>
          <w:sz w:val="28"/>
          <w:szCs w:val="28"/>
        </w:rPr>
        <w:t xml:space="preserve"> предоставленным ему законом правом на обращение.</w:t>
      </w:r>
    </w:p>
    <w:p w:rsidR="007D5D94" w:rsidRDefault="007D5D94" w:rsidP="007D5D9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  <w:sz w:val="28"/>
          <w:szCs w:val="28"/>
        </w:rPr>
        <w:t>Без разрешения может быть оставлено обращение, если по содержанию оно лишено смысла или в материалах проверки имеется решение суда о признании заявителя недееспособным в связи с наличием у него психического заболевания.</w:t>
      </w:r>
    </w:p>
    <w:p w:rsidR="007D5D94" w:rsidRDefault="007D5D94" w:rsidP="007D5D9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 разрешении обращений граждан факты, установленные вступившим в законную силу решением или приговором суда, повторному доказыванию не подлежат.            </w:t>
      </w:r>
    </w:p>
    <w:p w:rsidR="007D5D94" w:rsidRDefault="007D5D94" w:rsidP="007D5D9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   В соответствии с Федеральным законом от 02.06.2006 года №59-ФЗ «О порядке рассмотрения обращений граждан Российской Федерации» в случае, если гражданин указал в обращении заведомо ложные сведения, </w:t>
      </w:r>
      <w:r>
        <w:rPr>
          <w:color w:val="000000"/>
          <w:sz w:val="28"/>
          <w:szCs w:val="28"/>
        </w:rPr>
        <w:lastRenderedPageBreak/>
        <w:t>расходы, понесенные в связи с рассмотрением этого обращения, могут быть взысканы с данного гражданина по решению суда.</w:t>
      </w:r>
    </w:p>
    <w:p w:rsidR="007D5D94" w:rsidRDefault="007D5D94" w:rsidP="007D5D9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Лица, виновные в нарушении Закона о порядке рассмотрения обращений граждан, несут ответственность, предусмотренную законодательством РФ.</w:t>
      </w:r>
    </w:p>
    <w:p w:rsidR="007D5D94" w:rsidRDefault="007D5D94" w:rsidP="007D5D9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При нарушении Закона граждане могут обратиться в прокуратуру </w:t>
      </w:r>
      <w:proofErr w:type="spellStart"/>
      <w:r>
        <w:rPr>
          <w:color w:val="000000"/>
          <w:sz w:val="28"/>
          <w:szCs w:val="28"/>
        </w:rPr>
        <w:t>Асекеевского</w:t>
      </w:r>
      <w:proofErr w:type="spellEnd"/>
      <w:r>
        <w:rPr>
          <w:color w:val="000000"/>
          <w:sz w:val="28"/>
          <w:szCs w:val="28"/>
        </w:rPr>
        <w:t xml:space="preserve"> района по адресу: с</w:t>
      </w:r>
      <w:proofErr w:type="gramStart"/>
      <w:r>
        <w:rPr>
          <w:color w:val="000000"/>
          <w:sz w:val="28"/>
          <w:szCs w:val="28"/>
        </w:rPr>
        <w:t>.А</w:t>
      </w:r>
      <w:proofErr w:type="gramEnd"/>
      <w:r>
        <w:rPr>
          <w:color w:val="000000"/>
          <w:sz w:val="28"/>
          <w:szCs w:val="28"/>
        </w:rPr>
        <w:t xml:space="preserve">секеево, ул.Садовая, д.26, либо направить обращение по электронной почте: </w:t>
      </w:r>
      <w:hyperlink r:id="rId5" w:history="1">
        <w:r>
          <w:rPr>
            <w:rStyle w:val="a5"/>
            <w:sz w:val="28"/>
            <w:szCs w:val="28"/>
            <w:bdr w:val="none" w:sz="0" w:space="0" w:color="auto" w:frame="1"/>
          </w:rPr>
          <w:t>asekeevo@orenprok.ru</w:t>
        </w:r>
      </w:hyperlink>
    </w:p>
    <w:p w:rsidR="007D5D94" w:rsidRDefault="007D5D94" w:rsidP="007D5D9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 личном приеме гражданину необходимо предъявить документ, удостоверяющий его личность.         </w:t>
      </w:r>
    </w:p>
    <w:p w:rsidR="007D5D94" w:rsidRDefault="007D5D94" w:rsidP="007D5D94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</w:p>
    <w:p w:rsidR="007D5D94" w:rsidRDefault="007D5D94" w:rsidP="007D5D94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График приема граждан в прокуратуре </w:t>
      </w:r>
      <w:proofErr w:type="spellStart"/>
      <w:r>
        <w:rPr>
          <w:b/>
          <w:color w:val="000000"/>
          <w:sz w:val="28"/>
          <w:szCs w:val="28"/>
        </w:rPr>
        <w:t>Асекеевского</w:t>
      </w:r>
      <w:proofErr w:type="spellEnd"/>
      <w:r>
        <w:rPr>
          <w:b/>
          <w:color w:val="000000"/>
          <w:sz w:val="28"/>
          <w:szCs w:val="28"/>
        </w:rPr>
        <w:t xml:space="preserve"> района:</w:t>
      </w:r>
    </w:p>
    <w:p w:rsidR="007D5D94" w:rsidRDefault="007D5D94" w:rsidP="007D5D9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Прокурор района Алексеев С.А. – вторник</w:t>
      </w:r>
      <w:proofErr w:type="gramStart"/>
      <w:r>
        <w:rPr>
          <w:color w:val="000000"/>
          <w:sz w:val="28"/>
          <w:szCs w:val="28"/>
        </w:rPr>
        <w:t xml:space="preserve"> ,</w:t>
      </w:r>
      <w:proofErr w:type="gramEnd"/>
      <w:r>
        <w:rPr>
          <w:color w:val="000000"/>
          <w:sz w:val="28"/>
          <w:szCs w:val="28"/>
        </w:rPr>
        <w:t>четверг с 9:30 до 18:00.</w:t>
      </w:r>
    </w:p>
    <w:p w:rsidR="007D5D94" w:rsidRDefault="007D5D94" w:rsidP="007D5D9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Заместитель прокурора района Уметбаев Р.К. – пятница с 9:30 до 18:00.</w:t>
      </w:r>
    </w:p>
    <w:p w:rsidR="007D5D94" w:rsidRDefault="007D5D94" w:rsidP="007D5D9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Старший помощник прокурора района Ульянова С.В. – среда с 9:30 до 18:00.</w:t>
      </w:r>
    </w:p>
    <w:p w:rsidR="007D5D94" w:rsidRDefault="007D5D94" w:rsidP="007D5D9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Помощник прокурора района Семенова О.С.- понедельник с 9:30 до 18:00.</w:t>
      </w:r>
    </w:p>
    <w:p w:rsidR="007D5D94" w:rsidRDefault="007D5D94" w:rsidP="007D5D94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Прием граждан в выходные и праздничные дни ведется в соответствии с дополнительным графиком.</w:t>
      </w:r>
    </w:p>
    <w:p w:rsidR="007D5D94" w:rsidRDefault="007D5D94" w:rsidP="007D5D9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7D5D94" w:rsidRDefault="007D5D94" w:rsidP="007D5D9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Также граждане могут обратиться в прокуратуру Оренбургской области лично либо направив обращение по адресу: 460000, Оренбургская область, г</w:t>
      </w:r>
      <w:proofErr w:type="gramStart"/>
      <w:r>
        <w:rPr>
          <w:color w:val="000000"/>
          <w:sz w:val="28"/>
          <w:szCs w:val="28"/>
        </w:rPr>
        <w:t>.О</w:t>
      </w:r>
      <w:proofErr w:type="gramEnd"/>
      <w:r>
        <w:rPr>
          <w:color w:val="000000"/>
          <w:sz w:val="28"/>
          <w:szCs w:val="28"/>
        </w:rPr>
        <w:t xml:space="preserve">ренбург, ул.Кобозева, д.51. </w:t>
      </w:r>
    </w:p>
    <w:p w:rsidR="007D5D94" w:rsidRDefault="007D5D94" w:rsidP="007D5D9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электронной форме обращение в прокуратуру области может быть подано через интернет-приемную, размещенную на официальном сайте </w:t>
      </w:r>
      <w:hyperlink r:id="rId6" w:history="1">
        <w:r>
          <w:rPr>
            <w:rStyle w:val="a5"/>
            <w:sz w:val="28"/>
            <w:szCs w:val="28"/>
          </w:rPr>
          <w:t>http://www.orenprok.ru</w:t>
        </w:r>
      </w:hyperlink>
      <w:r>
        <w:rPr>
          <w:color w:val="000000"/>
          <w:sz w:val="28"/>
          <w:szCs w:val="28"/>
        </w:rPr>
        <w:t xml:space="preserve"> посредством заполнения установленной формы обращения либо на адрес электронной почты: </w:t>
      </w:r>
      <w:hyperlink r:id="rId7" w:history="1">
        <w:r>
          <w:rPr>
            <w:rStyle w:val="a5"/>
            <w:sz w:val="28"/>
            <w:szCs w:val="28"/>
          </w:rPr>
          <w:t>orenprok@esoo.ru</w:t>
        </w:r>
      </w:hyperlink>
      <w:r>
        <w:rPr>
          <w:color w:val="000000"/>
          <w:sz w:val="28"/>
          <w:szCs w:val="28"/>
        </w:rPr>
        <w:t>. Графики приема граждан руководителями прокуратуры области и руководителями подразделений (</w:t>
      </w:r>
      <w:proofErr w:type="gramStart"/>
      <w:r>
        <w:rPr>
          <w:color w:val="000000"/>
          <w:sz w:val="28"/>
          <w:szCs w:val="28"/>
        </w:rPr>
        <w:t xml:space="preserve">отделов) </w:t>
      </w:r>
      <w:proofErr w:type="gramEnd"/>
      <w:r>
        <w:rPr>
          <w:color w:val="000000"/>
          <w:sz w:val="28"/>
          <w:szCs w:val="28"/>
        </w:rPr>
        <w:t xml:space="preserve">прокуратуры области размещены на официальном сайте. </w:t>
      </w:r>
    </w:p>
    <w:p w:rsidR="007D5D94" w:rsidRDefault="007D5D94" w:rsidP="007D5D9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Дежурный прокурор прокуратуры Оренбургской области – тел. 44-92-25.</w:t>
      </w:r>
    </w:p>
    <w:p w:rsidR="007D5D94" w:rsidRDefault="007D5D94" w:rsidP="007D5D9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Ответственный за организацию приема граждан старший помощник прокурора области по рассмотрению обращений и приему граждан Зимина Татьяна Алексеевна -  тел. 44-92-24.</w:t>
      </w:r>
    </w:p>
    <w:p w:rsidR="007D5D94" w:rsidRDefault="007D5D94" w:rsidP="007D5D9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  <w:sz w:val="21"/>
          <w:szCs w:val="21"/>
        </w:rPr>
      </w:pPr>
    </w:p>
    <w:p w:rsidR="007D5D94" w:rsidRDefault="007D5D94" w:rsidP="007D5D94">
      <w:pPr>
        <w:pStyle w:val="a3"/>
        <w:shd w:val="clear" w:color="auto" w:fill="FFFFFF"/>
        <w:spacing w:before="0" w:beforeAutospacing="0" w:after="0" w:afterAutospacing="0"/>
        <w:ind w:firstLine="284"/>
        <w:jc w:val="both"/>
        <w:rPr>
          <w:rFonts w:ascii="Arial" w:hAnsi="Arial" w:cs="Arial"/>
          <w:color w:val="000000"/>
          <w:sz w:val="21"/>
          <w:szCs w:val="21"/>
        </w:rPr>
      </w:pPr>
    </w:p>
    <w:p w:rsidR="007D5D94" w:rsidRDefault="007D5D94" w:rsidP="007D5D94">
      <w:pPr>
        <w:pStyle w:val="a3"/>
        <w:shd w:val="clear" w:color="auto" w:fill="FFFFFF"/>
        <w:spacing w:before="0" w:beforeAutospacing="0" w:after="0" w:afterAutospacing="0"/>
        <w:ind w:firstLine="284"/>
        <w:jc w:val="both"/>
        <w:rPr>
          <w:color w:val="000000"/>
          <w:sz w:val="28"/>
          <w:szCs w:val="28"/>
        </w:rPr>
      </w:pPr>
    </w:p>
    <w:p w:rsidR="007D5D94" w:rsidRDefault="007D5D94" w:rsidP="007D5D94">
      <w:pPr>
        <w:pStyle w:val="a3"/>
        <w:shd w:val="clear" w:color="auto" w:fill="FFFFFF"/>
        <w:spacing w:before="0" w:beforeAutospacing="0" w:after="0" w:afterAutospacing="0"/>
        <w:ind w:firstLine="284"/>
        <w:jc w:val="both"/>
        <w:rPr>
          <w:color w:val="000000"/>
          <w:sz w:val="28"/>
          <w:szCs w:val="28"/>
        </w:rPr>
      </w:pPr>
    </w:p>
    <w:p w:rsidR="007D5D94" w:rsidRDefault="007D5D94" w:rsidP="007D5D94">
      <w:pPr>
        <w:pStyle w:val="a3"/>
        <w:shd w:val="clear" w:color="auto" w:fill="FFFFFF"/>
        <w:spacing w:before="0" w:beforeAutospacing="0" w:after="0" w:afterAutospacing="0"/>
        <w:ind w:firstLine="284"/>
        <w:jc w:val="both"/>
        <w:rPr>
          <w:color w:val="000000"/>
          <w:sz w:val="28"/>
          <w:szCs w:val="28"/>
        </w:rPr>
      </w:pPr>
    </w:p>
    <w:p w:rsidR="007D5D94" w:rsidRDefault="007D5D94" w:rsidP="007D5D94">
      <w:pPr>
        <w:pStyle w:val="a3"/>
        <w:shd w:val="clear" w:color="auto" w:fill="FFFFFF"/>
        <w:spacing w:before="0" w:beforeAutospacing="0" w:after="0" w:afterAutospacing="0"/>
        <w:ind w:firstLine="284"/>
        <w:jc w:val="both"/>
        <w:rPr>
          <w:color w:val="000000"/>
          <w:sz w:val="28"/>
          <w:szCs w:val="28"/>
        </w:rPr>
      </w:pPr>
    </w:p>
    <w:p w:rsidR="007D5D94" w:rsidRDefault="007D5D94" w:rsidP="007D5D94">
      <w:pPr>
        <w:pStyle w:val="a3"/>
        <w:shd w:val="clear" w:color="auto" w:fill="FFFFFF"/>
        <w:spacing w:before="0" w:beforeAutospacing="0" w:after="0" w:afterAutospacing="0"/>
        <w:ind w:firstLine="284"/>
        <w:jc w:val="both"/>
        <w:rPr>
          <w:color w:val="000000"/>
          <w:sz w:val="28"/>
          <w:szCs w:val="28"/>
        </w:rPr>
      </w:pPr>
    </w:p>
    <w:p w:rsidR="007D5D94" w:rsidRPr="00B64EB7" w:rsidRDefault="007D5D94" w:rsidP="007D5D94">
      <w:pPr>
        <w:spacing w:line="240" w:lineRule="exact"/>
        <w:jc w:val="both"/>
      </w:pPr>
    </w:p>
    <w:p w:rsidR="00540FD1" w:rsidRPr="00044448" w:rsidRDefault="00540FD1" w:rsidP="00044448">
      <w:pPr>
        <w:jc w:val="both"/>
      </w:pPr>
    </w:p>
    <w:sectPr w:rsidR="00540FD1" w:rsidRPr="00044448" w:rsidSect="00274875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5D27DB"/>
    <w:multiLevelType w:val="multilevel"/>
    <w:tmpl w:val="68C001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A276461"/>
    <w:multiLevelType w:val="multilevel"/>
    <w:tmpl w:val="E49E07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D41D7"/>
    <w:rsid w:val="00044448"/>
    <w:rsid w:val="00084C56"/>
    <w:rsid w:val="000D2AFF"/>
    <w:rsid w:val="00164459"/>
    <w:rsid w:val="002A7661"/>
    <w:rsid w:val="00540FD1"/>
    <w:rsid w:val="00651944"/>
    <w:rsid w:val="00666262"/>
    <w:rsid w:val="0068104E"/>
    <w:rsid w:val="007D5D94"/>
    <w:rsid w:val="00A32600"/>
    <w:rsid w:val="00A65B79"/>
    <w:rsid w:val="00BE0953"/>
    <w:rsid w:val="00CA625F"/>
    <w:rsid w:val="00DD41D7"/>
    <w:rsid w:val="00E53D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76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DD41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qFormat/>
    <w:rsid w:val="00DD41D7"/>
    <w:rPr>
      <w:b/>
      <w:bCs/>
    </w:rPr>
  </w:style>
  <w:style w:type="character" w:styleId="a5">
    <w:name w:val="Hyperlink"/>
    <w:basedOn w:val="a0"/>
    <w:uiPriority w:val="99"/>
    <w:semiHidden/>
    <w:unhideWhenUsed/>
    <w:rsid w:val="0068104E"/>
    <w:rPr>
      <w:color w:val="0000FF"/>
      <w:u w:val="single"/>
    </w:rPr>
  </w:style>
  <w:style w:type="character" w:customStyle="1" w:styleId="blk">
    <w:name w:val="blk"/>
    <w:basedOn w:val="a0"/>
    <w:rsid w:val="007D5D94"/>
  </w:style>
  <w:style w:type="character" w:customStyle="1" w:styleId="blk1">
    <w:name w:val="blk1"/>
    <w:rsid w:val="007D5D94"/>
    <w:rPr>
      <w:vanish w:val="0"/>
      <w:webHidden w:val="0"/>
      <w:specVanish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5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17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orenprok@esoo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orenprok.ru" TargetMode="External"/><Relationship Id="rId5" Type="http://schemas.openxmlformats.org/officeDocument/2006/relationships/hyperlink" Target="mailto:asekeevo@orenprok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1081</Words>
  <Characters>6164</Characters>
  <Application>Microsoft Office Word</Application>
  <DocSecurity>0</DocSecurity>
  <Lines>51</Lines>
  <Paragraphs>14</Paragraphs>
  <ScaleCrop>false</ScaleCrop>
  <Company/>
  <LinksUpToDate>false</LinksUpToDate>
  <CharactersWithSpaces>7231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2017-04-18T11:23:00Z</dcterms:created>
  <dcterms:modified xsi:type="dcterms:W3CDTF">2017-04-19T04:35:00Z</dcterms:modified>
</cp:coreProperties>
</file>