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" cy="466725"/>
            <wp:effectExtent l="0" t="0" r="0" b="9525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</w:t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 ДЕПУТАТОВ                                                          </w:t>
      </w:r>
    </w:p>
    <w:p w:rsidR="009E7508" w:rsidRPr="009E7508" w:rsidRDefault="009E7508" w:rsidP="009E7508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</w:p>
    <w:p w:rsidR="009E7508" w:rsidRPr="009E7508" w:rsidRDefault="009E7508" w:rsidP="009E7508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9E7508" w:rsidRPr="009E7508" w:rsidRDefault="009E7508" w:rsidP="009E750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РАЙОНА </w:t>
      </w:r>
    </w:p>
    <w:p w:rsidR="009E7508" w:rsidRPr="009E7508" w:rsidRDefault="009E7508" w:rsidP="009E750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                                                                              </w:t>
      </w:r>
    </w:p>
    <w:p w:rsidR="009E7508" w:rsidRPr="009E7508" w:rsidRDefault="009E7508" w:rsidP="009E750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третьего  созыва</w:t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9E7508" w:rsidRPr="009E7508" w:rsidRDefault="009E7508" w:rsidP="009E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8" w:rsidRPr="009E7508" w:rsidRDefault="007C589C" w:rsidP="009E75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7508"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774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7C58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.04.2019                                      </w:t>
      </w:r>
      <w:r w:rsidRPr="007C589C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с. Кутлуево</w:t>
      </w:r>
      <w:r w:rsidRPr="007C58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№ 12</w:t>
      </w:r>
      <w:r w:rsidR="00C403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bookmarkStart w:id="0" w:name="_GoBack"/>
      <w:bookmarkEnd w:id="0"/>
      <w:r w:rsidRPr="007C58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9E7508"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</w:p>
    <w:p w:rsidR="009E7508" w:rsidRPr="009E7508" w:rsidRDefault="009E7508" w:rsidP="009E75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7508" w:rsidRPr="007C589C" w:rsidRDefault="009E7508" w:rsidP="009E7508">
      <w:pPr>
        <w:spacing w:after="0" w:line="240" w:lineRule="auto"/>
        <w:ind w:left="993" w:right="56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решение Совета депутатов</w:t>
      </w:r>
    </w:p>
    <w:p w:rsidR="009E7508" w:rsidRPr="007C589C" w:rsidRDefault="009E7508" w:rsidP="009E7508">
      <w:pPr>
        <w:keepNext/>
        <w:tabs>
          <w:tab w:val="left" w:pos="567"/>
        </w:tabs>
        <w:autoSpaceDE w:val="0"/>
        <w:autoSpaceDN w:val="0"/>
        <w:adjustRightInd w:val="0"/>
        <w:spacing w:after="0" w:line="240" w:lineRule="auto"/>
        <w:ind w:left="485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C58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 02.04.2015  № 136 </w:t>
      </w:r>
      <w:r w:rsidRPr="007C58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«Об утверждении положения «О порядке проведения конкурса по отбору кандидатур на должность главы муниципального образования Кутлуевский сельсовет  Асекеевского района Оренбургской области»</w:t>
      </w: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6" w:history="1">
        <w:r w:rsidRPr="009E750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06.10.2003  № 131-ФЗ «Об общих принципах организации местного самоуправления в Российской Федерации», руководствуясь Уставом муниципального образования  Кутлуевский сельсовет, Совет депутатов</w:t>
      </w:r>
      <w:r w:rsidRPr="009E750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решил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7508" w:rsidRPr="009E7508" w:rsidRDefault="009E7508" w:rsidP="009E7508">
      <w:pPr>
        <w:keepNext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Внести изменения и дополнения в решение Совета депутатов от 02.04.2015 № 136 «Об утверждении Положения «О </w:t>
      </w:r>
      <w:r w:rsidRPr="009E7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порядке проведения конкурса по отбору кандидатур на  должность главы  муниципального образования Кутлуевский сельсовет  Асекеевского района Оренбургской области»</w:t>
      </w:r>
      <w:r w:rsidRPr="009E75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4.3. части 4. Право на участие в конкурсе и порядок представления</w:t>
      </w: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конкурсную комиссию документов», изложить в новой редакции: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« Гражданин, изъявивший желание участвовать в конкурсе, представляет в конкурсную комиссию: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личное заявление об участии в конкурсе на имя председателя конкурсной комиссии;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паспорта;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трудовой книжки;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документов об образовании;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отсутствие судимости;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письменное согласие на обработку своих персональных данных в порядке, предусмотренном статьей 9 Федерального закона от 27.07.2006      № 152-ФЗ «О персональных данных»;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(концепцию) развития муниципального образования Кутлуевский сельсовет  Асекеевского  района.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Гражданин, изъявивший желание участвовать в конкурсе, в обязательном порядке предоставляет не позднее 3 рабочих дней со дня подачи документов в конкурсную комиссию, Губернатору Оренбургской области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своей супруги (супруга) и несовершеннолетних детей в соответствии с частью 4.2 статьи 12.1 Федерального закона от 25 декабря 2008 года N 273-ФЗ "О противодействии коррупции"; 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своих счетах (вкладах), наличных денежных средствах и ценностях в иностранных банках, расположенных за пределами территории Российской Федерации, и (или) иностранных финансовых инструментах, а также сведения о таких счетах (вкладах), наличных денежных средствах и ценностях в иностранных банках, расположенных за пределами территории Российской Федерации, и (или) иностранных финансовых инструментах своих супруг (супругов) и несовершеннолетних детей в соответствии с частью 2 статьи 4 Федерального закона от 07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документов представляются в нотариально заверенной форме либо одновременно с подлинниками, которые возвращаются заявителю после сверки с ними копий документов. Сверенные с подлинниками копии документов заверяются секретарем конкурсной комиссии. </w:t>
      </w:r>
    </w:p>
    <w:p w:rsidR="009E7508" w:rsidRPr="009E7508" w:rsidRDefault="009E7508" w:rsidP="009E75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приеме документов претенденту на участие в конкурсе выдается расписка с описью принятых документов.»</w:t>
      </w:r>
    </w:p>
    <w:p w:rsidR="009E7508" w:rsidRPr="009E7508" w:rsidRDefault="009E7508" w:rsidP="009E750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его официального опубликования (обнародования).</w:t>
      </w:r>
    </w:p>
    <w:p w:rsidR="009E7508" w:rsidRPr="009E7508" w:rsidRDefault="009E7508" w:rsidP="009E750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8" w:rsidRPr="009E7508" w:rsidRDefault="009E7508" w:rsidP="009E750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- председатель Совета депутатов </w:t>
      </w: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E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                                                     Р.З.Шарипов</w:t>
      </w:r>
      <w:r w:rsidRPr="009E75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7508" w:rsidRPr="009E7508" w:rsidRDefault="009E7508" w:rsidP="009E750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57406" w:rsidRDefault="00D57406"/>
    <w:sectPr w:rsidR="00D57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5B"/>
    <w:rsid w:val="00266218"/>
    <w:rsid w:val="005A7744"/>
    <w:rsid w:val="007C589C"/>
    <w:rsid w:val="009E7508"/>
    <w:rsid w:val="00B1775B"/>
    <w:rsid w:val="00C40319"/>
    <w:rsid w:val="00D5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36F02F2C12B03C8887CB4EA26B9E7AEAC62F6D79726DC575CA4F42FCdEI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6</cp:revision>
  <dcterms:created xsi:type="dcterms:W3CDTF">2019-02-20T09:15:00Z</dcterms:created>
  <dcterms:modified xsi:type="dcterms:W3CDTF">2019-04-15T05:59:00Z</dcterms:modified>
</cp:coreProperties>
</file>