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4F6" w:rsidRPr="004B2C86" w:rsidRDefault="002E3D4A" w:rsidP="002E3D4A">
      <w:pPr>
        <w:rPr>
          <w:noProof/>
          <w:sz w:val="32"/>
          <w:szCs w:val="32"/>
        </w:rPr>
      </w:pPr>
      <w:r>
        <w:rPr>
          <w:noProof/>
        </w:rPr>
        <w:t xml:space="preserve">                                                                                  </w:t>
      </w:r>
      <w:r w:rsidR="004B2C86">
        <w:rPr>
          <w:noProof/>
        </w:rPr>
        <w:t xml:space="preserve"> </w:t>
      </w:r>
      <w:r w:rsidR="00A424F6">
        <w:rPr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2C86">
        <w:rPr>
          <w:noProof/>
        </w:rPr>
        <w:t xml:space="preserve">                            </w:t>
      </w:r>
    </w:p>
    <w:p w:rsidR="004B2C86" w:rsidRPr="00C7374F" w:rsidRDefault="004B2C86" w:rsidP="004B2C86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4B2C86" w:rsidRPr="00C7374F" w:rsidTr="00026F51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4B2C86" w:rsidRPr="00C7374F" w:rsidRDefault="004B2C86" w:rsidP="00026F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4B2C86" w:rsidRPr="00C7374F" w:rsidRDefault="002E3D4A" w:rsidP="004B2C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15.05</w:t>
      </w:r>
      <w:r w:rsidR="004B2C86" w:rsidRPr="00C7374F">
        <w:rPr>
          <w:rFonts w:ascii="Times New Roman" w:hAnsi="Times New Roman" w:cs="Times New Roman"/>
          <w:sz w:val="28"/>
          <w:szCs w:val="28"/>
        </w:rPr>
        <w:t>.201</w:t>
      </w:r>
      <w:r w:rsidR="004B2C86">
        <w:rPr>
          <w:rFonts w:ascii="Times New Roman" w:hAnsi="Times New Roman" w:cs="Times New Roman"/>
          <w:sz w:val="28"/>
          <w:szCs w:val="28"/>
        </w:rPr>
        <w:t>8</w:t>
      </w:r>
      <w:r w:rsidR="004B2C86" w:rsidRPr="00C7374F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="004B2C86" w:rsidRPr="00C7374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4B2C86" w:rsidRPr="00C7374F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13</w:t>
      </w:r>
      <w:r w:rsidR="004B2C86" w:rsidRPr="00C7374F">
        <w:rPr>
          <w:rFonts w:ascii="Times New Roman" w:hAnsi="Times New Roman" w:cs="Times New Roman"/>
          <w:sz w:val="28"/>
          <w:szCs w:val="28"/>
        </w:rPr>
        <w:t>-п</w:t>
      </w: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 утверждении средней стоимости одного квадратного </w:t>
      </w: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метра общей площади на вторичном рынке на </w:t>
      </w:r>
      <w:r w:rsidR="002E3D4A">
        <w:rPr>
          <w:rFonts w:ascii="Times New Roman" w:hAnsi="Times New Roman" w:cs="Times New Roman"/>
          <w:sz w:val="28"/>
          <w:szCs w:val="28"/>
        </w:rPr>
        <w:t>первое полугодие</w:t>
      </w:r>
      <w:r>
        <w:rPr>
          <w:rFonts w:ascii="Times New Roman" w:hAnsi="Times New Roman" w:cs="Times New Roman"/>
          <w:sz w:val="28"/>
          <w:szCs w:val="28"/>
        </w:rPr>
        <w:t xml:space="preserve"> 2018 года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Исходя из сложившейся на рынке жилья стоимости жилых помещений, для учёта размера субсидий на строительство и приобретение жилья на территории муниципального образования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</w:t>
      </w:r>
      <w:r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области: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Утвердить   среднюю стоимость 1 квадратного метра общей площади жилого помещения на вторичном рынке  в размере 17500 (семнадцать тысяч пятьсот) рублей  на территории муниципального образовании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Кутлуевс</w:t>
      </w:r>
      <w:r>
        <w:rPr>
          <w:rFonts w:ascii="Times New Roman" w:hAnsi="Times New Roman" w:cs="Times New Roman"/>
          <w:sz w:val="28"/>
          <w:szCs w:val="28"/>
        </w:rPr>
        <w:t>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A424F6" w:rsidRDefault="00A424F6" w:rsidP="00A424F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2.Постановление администрации  муниципального образования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4B2C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№ </w:t>
      </w:r>
      <w:r w:rsidR="004B2C86">
        <w:rPr>
          <w:rFonts w:ascii="Times New Roman" w:hAnsi="Times New Roman" w:cs="Times New Roman"/>
          <w:sz w:val="28"/>
          <w:szCs w:val="28"/>
        </w:rPr>
        <w:t>3-п от 16</w:t>
      </w:r>
      <w:r>
        <w:rPr>
          <w:rFonts w:ascii="Times New Roman" w:hAnsi="Times New Roman" w:cs="Times New Roman"/>
          <w:sz w:val="28"/>
          <w:szCs w:val="28"/>
        </w:rPr>
        <w:t>.0</w:t>
      </w:r>
      <w:r w:rsidR="004B2C8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.2017 года  «Об  утверждении средней стоимости одного квадратного метра общей площади на вторичном рынке </w:t>
      </w:r>
      <w:r w:rsidR="002E3D4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2E3D4A">
        <w:rPr>
          <w:rFonts w:ascii="Times New Roman" w:hAnsi="Times New Roman" w:cs="Times New Roman"/>
          <w:sz w:val="28"/>
          <w:szCs w:val="28"/>
        </w:rPr>
        <w:t>первый квартал 2018</w:t>
      </w:r>
      <w:r>
        <w:rPr>
          <w:rFonts w:ascii="Times New Roman" w:hAnsi="Times New Roman" w:cs="Times New Roman"/>
          <w:sz w:val="28"/>
          <w:szCs w:val="28"/>
        </w:rPr>
        <w:t xml:space="preserve"> года», считать утратившим силу.</w:t>
      </w:r>
    </w:p>
    <w:p w:rsidR="00A424F6" w:rsidRDefault="00A424F6" w:rsidP="00A4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Постановление вступает в законную силу после его  официального обнародования. 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администрации                                                                    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Pr="001D3FE9" w:rsidRDefault="004B2C8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Разослано: в дело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A424F6" w:rsidRPr="001D3FE9">
        <w:rPr>
          <w:rFonts w:ascii="Times New Roman" w:hAnsi="Times New Roman" w:cs="Times New Roman"/>
          <w:sz w:val="24"/>
          <w:szCs w:val="24"/>
        </w:rPr>
        <w:t xml:space="preserve">  прокурору района,  администрации  МО «</w:t>
      </w:r>
      <w:proofErr w:type="spellStart"/>
      <w:r w:rsidR="00A424F6" w:rsidRPr="001D3FE9">
        <w:rPr>
          <w:rFonts w:ascii="Times New Roman" w:hAnsi="Times New Roman" w:cs="Times New Roman"/>
          <w:sz w:val="24"/>
          <w:szCs w:val="24"/>
        </w:rPr>
        <w:t>Асекеевский</w:t>
      </w:r>
      <w:proofErr w:type="spellEnd"/>
      <w:r w:rsidR="00A424F6" w:rsidRPr="001D3FE9">
        <w:rPr>
          <w:rFonts w:ascii="Times New Roman" w:hAnsi="Times New Roman" w:cs="Times New Roman"/>
          <w:sz w:val="24"/>
          <w:szCs w:val="24"/>
        </w:rPr>
        <w:t xml:space="preserve"> район», на информационные стенды-.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</w:rPr>
      </w:pPr>
    </w:p>
    <w:p w:rsidR="00A424F6" w:rsidRDefault="00A424F6" w:rsidP="00A424F6">
      <w:pPr>
        <w:rPr>
          <w:rFonts w:ascii="Calibri" w:hAnsi="Calibri" w:cs="Calibri"/>
        </w:rPr>
      </w:pPr>
    </w:p>
    <w:p w:rsidR="005629BA" w:rsidRDefault="00C536D8"/>
    <w:sectPr w:rsidR="005629BA" w:rsidSect="000E6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A424F6"/>
    <w:rsid w:val="000E6DD4"/>
    <w:rsid w:val="002E3D4A"/>
    <w:rsid w:val="004B2C86"/>
    <w:rsid w:val="004E7AEB"/>
    <w:rsid w:val="006C2E71"/>
    <w:rsid w:val="009C2F7B"/>
    <w:rsid w:val="00A424F6"/>
    <w:rsid w:val="00C536D8"/>
    <w:rsid w:val="00C8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4F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Чкалово сс</dc:creator>
  <cp:lastModifiedBy>1</cp:lastModifiedBy>
  <cp:revision>5</cp:revision>
  <cp:lastPrinted>2018-05-16T06:05:00Z</cp:lastPrinted>
  <dcterms:created xsi:type="dcterms:W3CDTF">2018-01-17T06:23:00Z</dcterms:created>
  <dcterms:modified xsi:type="dcterms:W3CDTF">2018-05-16T06:56:00Z</dcterms:modified>
</cp:coreProperties>
</file>