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2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9570"/>
      </w:tblGrid>
      <w:tr w:rsidR="007234B8" w:rsidRPr="00A954C0" w:rsidTr="007234B8">
        <w:tc>
          <w:tcPr>
            <w:tcW w:w="9570" w:type="dxa"/>
          </w:tcPr>
          <w:p w:rsidR="007234B8" w:rsidRPr="00B841CF" w:rsidRDefault="007234B8" w:rsidP="007234B8">
            <w:pPr>
              <w:jc w:val="center"/>
              <w:rPr>
                <w:sz w:val="28"/>
                <w:szCs w:val="28"/>
                <w:lang w:val="ru-RU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504825" cy="628650"/>
                  <wp:effectExtent l="19050" t="0" r="9525" b="0"/>
                  <wp:docPr id="1" name="Рисунок 3" descr="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234B8" w:rsidRDefault="007234B8" w:rsidP="007234B8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АДМИНИСТРАЦИЯ</w:t>
            </w:r>
          </w:p>
          <w:p w:rsidR="007234B8" w:rsidRDefault="007234B8" w:rsidP="007234B8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МУНИЦИПАЛЬНОГО ОБРАЗОВАНИЯ</w:t>
            </w:r>
          </w:p>
          <w:p w:rsidR="007234B8" w:rsidRDefault="007234B8" w:rsidP="007234B8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>КУТЛУЕВСКИЙ СЕЛЬСОВЕТ</w:t>
            </w:r>
          </w:p>
          <w:p w:rsidR="007234B8" w:rsidRDefault="007234B8" w:rsidP="007234B8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АСЕКЕВСКОГО РАЙОНА</w:t>
            </w:r>
          </w:p>
          <w:p w:rsidR="007234B8" w:rsidRDefault="007234B8" w:rsidP="007234B8">
            <w:pPr>
              <w:jc w:val="center"/>
              <w:rPr>
                <w:b/>
                <w:sz w:val="28"/>
                <w:szCs w:val="28"/>
                <w:lang w:val="ru-RU"/>
              </w:rPr>
            </w:pPr>
            <w:r>
              <w:rPr>
                <w:b/>
                <w:sz w:val="28"/>
                <w:szCs w:val="28"/>
                <w:lang w:val="ru-RU"/>
              </w:rPr>
              <w:t xml:space="preserve"> ОРЕНБУРГСКОЙ ОБЛАСТИ</w:t>
            </w:r>
          </w:p>
          <w:p w:rsidR="007234B8" w:rsidRDefault="007234B8" w:rsidP="007234B8">
            <w:pPr>
              <w:jc w:val="center"/>
              <w:rPr>
                <w:b/>
                <w:sz w:val="28"/>
                <w:szCs w:val="28"/>
                <w:lang w:val="ru-RU"/>
              </w:rPr>
            </w:pPr>
          </w:p>
          <w:p w:rsidR="007234B8" w:rsidRDefault="007234B8" w:rsidP="007234B8">
            <w:pPr>
              <w:jc w:val="center"/>
              <w:rPr>
                <w:b/>
                <w:sz w:val="28"/>
                <w:szCs w:val="28"/>
                <w:lang w:val="ru-RU"/>
              </w:rPr>
            </w:pPr>
            <w:proofErr w:type="gramStart"/>
            <w:r>
              <w:rPr>
                <w:b/>
                <w:sz w:val="28"/>
                <w:szCs w:val="28"/>
                <w:lang w:val="ru-RU"/>
              </w:rPr>
              <w:t>П</w:t>
            </w:r>
            <w:proofErr w:type="gramEnd"/>
            <w:r>
              <w:rPr>
                <w:b/>
                <w:sz w:val="28"/>
                <w:szCs w:val="28"/>
                <w:lang w:val="ru-RU"/>
              </w:rPr>
              <w:t xml:space="preserve"> О С Т А Н О В Л Е Н И Е</w:t>
            </w:r>
          </w:p>
        </w:tc>
      </w:tr>
    </w:tbl>
    <w:p w:rsidR="007234B8" w:rsidRDefault="007234B8" w:rsidP="007234B8">
      <w:pPr>
        <w:jc w:val="both"/>
        <w:rPr>
          <w:sz w:val="28"/>
          <w:szCs w:val="28"/>
        </w:rPr>
      </w:pPr>
      <w:r>
        <w:rPr>
          <w:sz w:val="28"/>
          <w:szCs w:val="28"/>
        </w:rPr>
        <w:t>========================================================</w:t>
      </w:r>
    </w:p>
    <w:p w:rsidR="007234B8" w:rsidRDefault="00236956" w:rsidP="00236956">
      <w:pPr>
        <w:rPr>
          <w:sz w:val="28"/>
          <w:szCs w:val="28"/>
        </w:rPr>
      </w:pPr>
      <w:r>
        <w:rPr>
          <w:sz w:val="28"/>
          <w:szCs w:val="28"/>
        </w:rPr>
        <w:t xml:space="preserve">05.12.2016                                     </w:t>
      </w:r>
      <w:r w:rsidR="007234B8">
        <w:rPr>
          <w:sz w:val="28"/>
          <w:szCs w:val="28"/>
        </w:rPr>
        <w:t xml:space="preserve">с. </w:t>
      </w:r>
      <w:proofErr w:type="spellStart"/>
      <w:r w:rsidR="007234B8">
        <w:rPr>
          <w:sz w:val="28"/>
          <w:szCs w:val="28"/>
        </w:rPr>
        <w:t>Кутлуево</w:t>
      </w:r>
      <w:proofErr w:type="spellEnd"/>
      <w:r>
        <w:rPr>
          <w:sz w:val="28"/>
          <w:szCs w:val="28"/>
        </w:rPr>
        <w:t xml:space="preserve">                                            № 42-п</w:t>
      </w:r>
    </w:p>
    <w:p w:rsidR="00236956" w:rsidRDefault="00236956" w:rsidP="00236956">
      <w:pPr>
        <w:rPr>
          <w:sz w:val="28"/>
          <w:szCs w:val="28"/>
        </w:rPr>
      </w:pPr>
    </w:p>
    <w:p w:rsidR="00F77410" w:rsidRDefault="00F77410" w:rsidP="00B01282">
      <w:pPr>
        <w:rPr>
          <w:b/>
          <w:noProof/>
        </w:rPr>
      </w:pPr>
    </w:p>
    <w:p w:rsidR="00FC467C" w:rsidRPr="002B3389" w:rsidRDefault="00FC467C" w:rsidP="00FC467C">
      <w:pPr>
        <w:jc w:val="center"/>
        <w:rPr>
          <w:sz w:val="28"/>
          <w:szCs w:val="28"/>
        </w:rPr>
      </w:pPr>
      <w:r w:rsidRPr="002B3389">
        <w:rPr>
          <w:sz w:val="28"/>
          <w:szCs w:val="28"/>
        </w:rPr>
        <w:t xml:space="preserve">Об утверждении правил определения нормативных затрат на обеспечение функций </w:t>
      </w:r>
      <w:r w:rsidR="00632499" w:rsidRPr="007234B8">
        <w:rPr>
          <w:sz w:val="28"/>
          <w:szCs w:val="28"/>
        </w:rPr>
        <w:t xml:space="preserve">муниципальных органов  </w:t>
      </w:r>
      <w:r w:rsidRPr="002B3389">
        <w:rPr>
          <w:sz w:val="28"/>
          <w:szCs w:val="28"/>
        </w:rPr>
        <w:t>муницип</w:t>
      </w:r>
      <w:r w:rsidR="008C714B" w:rsidRPr="002B3389">
        <w:rPr>
          <w:sz w:val="28"/>
          <w:szCs w:val="28"/>
        </w:rPr>
        <w:t xml:space="preserve">ального образования  </w:t>
      </w:r>
      <w:r w:rsidR="002B3389" w:rsidRPr="002B3389">
        <w:rPr>
          <w:sz w:val="28"/>
          <w:szCs w:val="28"/>
        </w:rPr>
        <w:t xml:space="preserve"> </w:t>
      </w:r>
      <w:proofErr w:type="spellStart"/>
      <w:r w:rsidR="007234B8">
        <w:rPr>
          <w:sz w:val="28"/>
          <w:szCs w:val="28"/>
        </w:rPr>
        <w:t>Кутлуев</w:t>
      </w:r>
      <w:r w:rsidR="002B3389" w:rsidRPr="002B3389">
        <w:rPr>
          <w:sz w:val="28"/>
          <w:szCs w:val="28"/>
        </w:rPr>
        <w:t>ский</w:t>
      </w:r>
      <w:proofErr w:type="spellEnd"/>
      <w:r w:rsidRPr="002B3389">
        <w:rPr>
          <w:sz w:val="28"/>
          <w:szCs w:val="28"/>
        </w:rPr>
        <w:t xml:space="preserve"> сельсовет</w:t>
      </w:r>
    </w:p>
    <w:p w:rsidR="00FC467C" w:rsidRPr="002B3389" w:rsidRDefault="00FC467C" w:rsidP="00FC467C">
      <w:pPr>
        <w:jc w:val="center"/>
        <w:rPr>
          <w:b/>
          <w:sz w:val="28"/>
          <w:szCs w:val="28"/>
        </w:rPr>
      </w:pPr>
    </w:p>
    <w:p w:rsidR="00FC467C" w:rsidRPr="002B3389" w:rsidRDefault="00FC467C" w:rsidP="00FC467C">
      <w:pPr>
        <w:jc w:val="both"/>
        <w:rPr>
          <w:sz w:val="28"/>
          <w:szCs w:val="28"/>
        </w:rPr>
      </w:pPr>
      <w:r w:rsidRPr="002B3389">
        <w:rPr>
          <w:sz w:val="28"/>
          <w:szCs w:val="28"/>
        </w:rPr>
        <w:t xml:space="preserve">          </w:t>
      </w:r>
      <w:proofErr w:type="gramStart"/>
      <w:r w:rsidRPr="002B3389">
        <w:rPr>
          <w:sz w:val="28"/>
          <w:szCs w:val="28"/>
        </w:rPr>
        <w:t>В рамках реализации пункта 2 постановления Правительства Российской Федерации от 20 октября 2014 г. № 1084 «О порядке определения нормативных затрат на обеспечение функций федеральных государственных органов, органов управления государственными внебюджетными фондами Российской Федерации, в том числе подведомственных им казенных учреждений» (Собрание законодательства Российской Федерации, 2014, № 43, ст. 5919), а также в целях повышения эффективности бюджетных расходов и организации процесса бюджетного</w:t>
      </w:r>
      <w:proofErr w:type="gramEnd"/>
      <w:r w:rsidRPr="002B3389">
        <w:rPr>
          <w:sz w:val="28"/>
          <w:szCs w:val="28"/>
        </w:rPr>
        <w:t xml:space="preserve"> планирования постановляю: </w:t>
      </w:r>
    </w:p>
    <w:p w:rsidR="00FC467C" w:rsidRPr="002B3389" w:rsidRDefault="00FC467C" w:rsidP="00FC467C">
      <w:pPr>
        <w:jc w:val="both"/>
        <w:rPr>
          <w:sz w:val="28"/>
          <w:szCs w:val="28"/>
        </w:rPr>
      </w:pPr>
      <w:r w:rsidRPr="002B3389">
        <w:rPr>
          <w:sz w:val="28"/>
          <w:szCs w:val="28"/>
        </w:rPr>
        <w:t xml:space="preserve">       1. Утвердить прилагаемые требования определения нормативных затрат на обеспечение функций</w:t>
      </w:r>
      <w:r w:rsidRPr="002B3389">
        <w:rPr>
          <w:b/>
          <w:sz w:val="28"/>
          <w:szCs w:val="28"/>
        </w:rPr>
        <w:t xml:space="preserve"> </w:t>
      </w:r>
      <w:r w:rsidR="00E25E43" w:rsidRPr="00E25E43">
        <w:rPr>
          <w:sz w:val="28"/>
          <w:szCs w:val="28"/>
        </w:rPr>
        <w:t>муниципальных органов</w:t>
      </w:r>
      <w:r w:rsidR="00E25E43">
        <w:rPr>
          <w:b/>
          <w:sz w:val="28"/>
          <w:szCs w:val="28"/>
        </w:rPr>
        <w:t xml:space="preserve"> </w:t>
      </w:r>
      <w:r w:rsidRPr="002B3389">
        <w:rPr>
          <w:sz w:val="28"/>
          <w:szCs w:val="28"/>
        </w:rPr>
        <w:t>муницип</w:t>
      </w:r>
      <w:r w:rsidR="008C714B" w:rsidRPr="002B3389">
        <w:rPr>
          <w:sz w:val="28"/>
          <w:szCs w:val="28"/>
        </w:rPr>
        <w:t xml:space="preserve">ального образования  </w:t>
      </w:r>
      <w:proofErr w:type="spellStart"/>
      <w:r w:rsidR="007234B8">
        <w:rPr>
          <w:sz w:val="28"/>
          <w:szCs w:val="28"/>
        </w:rPr>
        <w:t>Кутлуев</w:t>
      </w:r>
      <w:r w:rsidR="007234B8" w:rsidRPr="002B3389">
        <w:rPr>
          <w:sz w:val="28"/>
          <w:szCs w:val="28"/>
        </w:rPr>
        <w:t>ский</w:t>
      </w:r>
      <w:proofErr w:type="spellEnd"/>
      <w:r w:rsidRPr="002B3389">
        <w:rPr>
          <w:sz w:val="28"/>
          <w:szCs w:val="28"/>
        </w:rPr>
        <w:t xml:space="preserve"> сельсовет согласно приложения №1.</w:t>
      </w:r>
    </w:p>
    <w:p w:rsidR="00FC467C" w:rsidRPr="002B3389" w:rsidRDefault="00FC467C" w:rsidP="00FC467C">
      <w:pPr>
        <w:jc w:val="both"/>
        <w:rPr>
          <w:sz w:val="28"/>
          <w:szCs w:val="28"/>
        </w:rPr>
      </w:pPr>
      <w:r w:rsidRPr="002B3389">
        <w:rPr>
          <w:sz w:val="28"/>
          <w:szCs w:val="28"/>
        </w:rPr>
        <w:t xml:space="preserve">       2.Утвердить прилагаемые правила определения нормативных затрат на обеспечение функций</w:t>
      </w:r>
      <w:r w:rsidRPr="002B3389">
        <w:rPr>
          <w:b/>
          <w:sz w:val="28"/>
          <w:szCs w:val="28"/>
        </w:rPr>
        <w:t xml:space="preserve"> </w:t>
      </w:r>
      <w:r w:rsidR="00E25E43" w:rsidRPr="00E25E43">
        <w:rPr>
          <w:sz w:val="28"/>
          <w:szCs w:val="28"/>
        </w:rPr>
        <w:t>муниципальных органов</w:t>
      </w:r>
      <w:r w:rsidR="00E25E43">
        <w:rPr>
          <w:b/>
          <w:sz w:val="28"/>
          <w:szCs w:val="28"/>
        </w:rPr>
        <w:t xml:space="preserve"> </w:t>
      </w:r>
      <w:r w:rsidRPr="002B3389">
        <w:rPr>
          <w:sz w:val="28"/>
          <w:szCs w:val="28"/>
        </w:rPr>
        <w:t>муницип</w:t>
      </w:r>
      <w:r w:rsidR="008C714B" w:rsidRPr="002B3389">
        <w:rPr>
          <w:sz w:val="28"/>
          <w:szCs w:val="28"/>
        </w:rPr>
        <w:t xml:space="preserve">ального образования </w:t>
      </w:r>
      <w:proofErr w:type="spellStart"/>
      <w:r w:rsidR="007234B8">
        <w:rPr>
          <w:sz w:val="28"/>
          <w:szCs w:val="28"/>
        </w:rPr>
        <w:t>Кутлуев</w:t>
      </w:r>
      <w:r w:rsidR="007234B8" w:rsidRPr="002B3389">
        <w:rPr>
          <w:sz w:val="28"/>
          <w:szCs w:val="28"/>
        </w:rPr>
        <w:t>ский</w:t>
      </w:r>
      <w:proofErr w:type="spellEnd"/>
      <w:r w:rsidR="002B3389">
        <w:rPr>
          <w:sz w:val="28"/>
          <w:szCs w:val="28"/>
        </w:rPr>
        <w:t xml:space="preserve"> </w:t>
      </w:r>
      <w:r w:rsidR="008C714B" w:rsidRPr="002B3389">
        <w:rPr>
          <w:sz w:val="28"/>
          <w:szCs w:val="28"/>
        </w:rPr>
        <w:t xml:space="preserve"> </w:t>
      </w:r>
      <w:r w:rsidRPr="002B3389">
        <w:rPr>
          <w:sz w:val="28"/>
          <w:szCs w:val="28"/>
        </w:rPr>
        <w:t>сельсовет согласно приложения №1.</w:t>
      </w:r>
    </w:p>
    <w:p w:rsidR="00FC467C" w:rsidRPr="002B3389" w:rsidRDefault="00FC467C" w:rsidP="00FC467C">
      <w:pPr>
        <w:jc w:val="both"/>
        <w:rPr>
          <w:sz w:val="28"/>
          <w:szCs w:val="28"/>
        </w:rPr>
      </w:pPr>
      <w:r w:rsidRPr="002B3389">
        <w:rPr>
          <w:sz w:val="28"/>
          <w:szCs w:val="28"/>
        </w:rPr>
        <w:t xml:space="preserve">       3. </w:t>
      </w:r>
      <w:proofErr w:type="gramStart"/>
      <w:r w:rsidRPr="002B3389">
        <w:rPr>
          <w:sz w:val="28"/>
          <w:szCs w:val="28"/>
        </w:rPr>
        <w:t>Контроль за</w:t>
      </w:r>
      <w:proofErr w:type="gramEnd"/>
      <w:r w:rsidRPr="002B3389">
        <w:rPr>
          <w:sz w:val="28"/>
          <w:szCs w:val="28"/>
        </w:rPr>
        <w:t xml:space="preserve"> исполнением настоящего приказа оставляю за собой.</w:t>
      </w:r>
    </w:p>
    <w:p w:rsidR="00FC467C" w:rsidRDefault="00FC467C" w:rsidP="00FC467C">
      <w:pPr>
        <w:rPr>
          <w:rFonts w:asciiTheme="minorHAnsi" w:hAnsiTheme="minorHAnsi" w:cstheme="minorBidi"/>
          <w:sz w:val="28"/>
          <w:szCs w:val="28"/>
        </w:rPr>
      </w:pPr>
    </w:p>
    <w:p w:rsidR="002B3389" w:rsidRPr="002B3389" w:rsidRDefault="002B3389" w:rsidP="00FC467C">
      <w:pPr>
        <w:rPr>
          <w:rFonts w:asciiTheme="minorHAnsi" w:hAnsiTheme="minorHAnsi" w:cstheme="minorBidi"/>
          <w:sz w:val="28"/>
          <w:szCs w:val="28"/>
        </w:rPr>
      </w:pPr>
    </w:p>
    <w:p w:rsidR="00FC467C" w:rsidRPr="002B3389" w:rsidRDefault="00FC467C" w:rsidP="00FC467C">
      <w:pPr>
        <w:rPr>
          <w:sz w:val="28"/>
          <w:szCs w:val="28"/>
        </w:rPr>
      </w:pPr>
      <w:r w:rsidRPr="002B3389">
        <w:rPr>
          <w:sz w:val="28"/>
          <w:szCs w:val="28"/>
        </w:rPr>
        <w:t xml:space="preserve"> Глава</w:t>
      </w:r>
      <w:r w:rsidR="002B3389">
        <w:rPr>
          <w:sz w:val="28"/>
          <w:szCs w:val="28"/>
        </w:rPr>
        <w:t xml:space="preserve"> администрации                                                                      </w:t>
      </w:r>
      <w:proofErr w:type="spellStart"/>
      <w:r w:rsidR="007234B8">
        <w:rPr>
          <w:sz w:val="28"/>
          <w:szCs w:val="28"/>
        </w:rPr>
        <w:t>Р.З.Шарипо</w:t>
      </w:r>
      <w:r w:rsidR="002B3389">
        <w:rPr>
          <w:sz w:val="28"/>
          <w:szCs w:val="28"/>
        </w:rPr>
        <w:t>в</w:t>
      </w:r>
      <w:proofErr w:type="spellEnd"/>
      <w:r w:rsidRPr="002B3389">
        <w:rPr>
          <w:sz w:val="28"/>
          <w:szCs w:val="28"/>
        </w:rPr>
        <w:t xml:space="preserve">                                                              </w:t>
      </w:r>
      <w:r w:rsidR="008C714B" w:rsidRPr="002B3389">
        <w:rPr>
          <w:sz w:val="28"/>
          <w:szCs w:val="28"/>
        </w:rPr>
        <w:t xml:space="preserve">                    </w:t>
      </w:r>
      <w:r w:rsidR="002B3389">
        <w:rPr>
          <w:sz w:val="28"/>
          <w:szCs w:val="28"/>
        </w:rPr>
        <w:t xml:space="preserve"> </w:t>
      </w:r>
    </w:p>
    <w:p w:rsidR="00FC467C" w:rsidRPr="002B3389" w:rsidRDefault="00FC467C" w:rsidP="00FC467C">
      <w:pPr>
        <w:rPr>
          <w:rFonts w:asciiTheme="minorHAnsi" w:hAnsiTheme="minorHAnsi" w:cstheme="minorBidi"/>
          <w:sz w:val="28"/>
          <w:szCs w:val="28"/>
        </w:rPr>
      </w:pPr>
    </w:p>
    <w:p w:rsidR="00FC467C" w:rsidRPr="002B3389" w:rsidRDefault="00FC467C" w:rsidP="00FC467C">
      <w:pPr>
        <w:rPr>
          <w:sz w:val="28"/>
          <w:szCs w:val="28"/>
        </w:rPr>
      </w:pPr>
    </w:p>
    <w:p w:rsidR="00FC467C" w:rsidRDefault="00FC467C" w:rsidP="00FC467C"/>
    <w:p w:rsidR="00FC467C" w:rsidRDefault="00FC467C" w:rsidP="00FC467C">
      <w:pPr>
        <w:widowControl w:val="0"/>
        <w:autoSpaceDE w:val="0"/>
        <w:autoSpaceDN w:val="0"/>
        <w:adjustRightInd w:val="0"/>
        <w:ind w:left="6379"/>
        <w:jc w:val="both"/>
        <w:outlineLvl w:val="0"/>
        <w:rPr>
          <w:sz w:val="16"/>
          <w:szCs w:val="16"/>
        </w:rPr>
      </w:pPr>
    </w:p>
    <w:p w:rsidR="00FC467C" w:rsidRPr="007234B8" w:rsidRDefault="00FC467C" w:rsidP="007234B8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7234B8">
        <w:rPr>
          <w:sz w:val="28"/>
          <w:szCs w:val="28"/>
        </w:rPr>
        <w:t>Приложение № 1</w:t>
      </w:r>
    </w:p>
    <w:p w:rsidR="00FC467C" w:rsidRDefault="00FC467C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7234B8">
        <w:rPr>
          <w:sz w:val="28"/>
          <w:szCs w:val="28"/>
        </w:rPr>
        <w:t>к постанов</w:t>
      </w:r>
      <w:r w:rsidR="008C714B" w:rsidRPr="007234B8">
        <w:rPr>
          <w:sz w:val="28"/>
          <w:szCs w:val="28"/>
        </w:rPr>
        <w:t>лению</w:t>
      </w:r>
      <w:bookmarkStart w:id="0" w:name="_GoBack"/>
      <w:bookmarkEnd w:id="0"/>
      <w:r w:rsidRPr="007234B8">
        <w:rPr>
          <w:sz w:val="28"/>
          <w:szCs w:val="28"/>
        </w:rPr>
        <w:t xml:space="preserve"> </w:t>
      </w:r>
    </w:p>
    <w:p w:rsidR="00236956" w:rsidRPr="007234B8" w:rsidRDefault="00236956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от 05.12.2016 № 4</w:t>
      </w:r>
      <w:r w:rsidR="004C776E">
        <w:rPr>
          <w:sz w:val="28"/>
          <w:szCs w:val="28"/>
        </w:rPr>
        <w:t>2</w:t>
      </w:r>
      <w:r>
        <w:rPr>
          <w:sz w:val="28"/>
          <w:szCs w:val="28"/>
        </w:rPr>
        <w:t>-п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7234B8" w:rsidRDefault="007234B8" w:rsidP="00FC467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bookmarkStart w:id="1" w:name="Par35"/>
      <w:bookmarkEnd w:id="1"/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ТРЕБОВАНИЯ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К ОПРЕДЕЛЕНИЮ НОРМАТИВНЫХ ЗАТРАТ НА ОБЕСПЕЧЕНИЕ ФУНКЦИЙ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МУНИЦИПАЛЬНЫХ ОРГАНОВ МУНИЦИПАЛЬНОГО ОБРАЗОВАНИЯ </w:t>
      </w:r>
    </w:p>
    <w:p w:rsidR="00FC467C" w:rsidRDefault="007234B8" w:rsidP="00FC467C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КУТЛУЕ</w:t>
      </w:r>
      <w:r w:rsidR="002B3389">
        <w:rPr>
          <w:b/>
          <w:bCs/>
        </w:rPr>
        <w:t>ВСКИЙ</w:t>
      </w:r>
      <w:r w:rsidR="008C714B">
        <w:rPr>
          <w:b/>
          <w:bCs/>
        </w:rPr>
        <w:t xml:space="preserve"> </w:t>
      </w:r>
      <w:r w:rsidR="00FC467C">
        <w:rPr>
          <w:b/>
          <w:bCs/>
        </w:rPr>
        <w:t xml:space="preserve"> СЕЛЬСОВЕТ АСЕКЕЕВСКОГО РАЙОНА ОРЕНБУРГСКОЙ ОБЛАСТИ, В ТОМ ЧИСЛЕ ПОДВЕДОМСТВЕННЫХ  ИМ КАЗЕННЫХ УЧРЕЖДЕНИЙ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1. Настоящий документ устанавливает порядок определения нормативных затрат на обеспечение функций муниципальных органов  муницип</w:t>
      </w:r>
      <w:r w:rsidR="008C714B" w:rsidRPr="007234B8">
        <w:rPr>
          <w:sz w:val="28"/>
          <w:szCs w:val="28"/>
        </w:rPr>
        <w:t xml:space="preserve">ального образования </w:t>
      </w:r>
      <w:r w:rsidR="002B3389" w:rsidRPr="007234B8">
        <w:rPr>
          <w:sz w:val="28"/>
          <w:szCs w:val="28"/>
        </w:rPr>
        <w:t xml:space="preserve"> </w:t>
      </w:r>
      <w:proofErr w:type="spellStart"/>
      <w:r w:rsidR="007234B8">
        <w:rPr>
          <w:sz w:val="28"/>
          <w:szCs w:val="28"/>
        </w:rPr>
        <w:t>Кутлуев</w:t>
      </w:r>
      <w:r w:rsidR="007234B8" w:rsidRPr="002B3389">
        <w:rPr>
          <w:sz w:val="28"/>
          <w:szCs w:val="28"/>
        </w:rPr>
        <w:t>ский</w:t>
      </w:r>
      <w:proofErr w:type="spellEnd"/>
      <w:r w:rsidR="007234B8" w:rsidRPr="007234B8">
        <w:rPr>
          <w:sz w:val="28"/>
          <w:szCs w:val="28"/>
        </w:rPr>
        <w:t xml:space="preserve"> </w:t>
      </w:r>
      <w:r w:rsidRPr="007234B8">
        <w:rPr>
          <w:sz w:val="28"/>
          <w:szCs w:val="28"/>
        </w:rPr>
        <w:t xml:space="preserve">сельсовет (далее </w:t>
      </w:r>
      <w:proofErr w:type="gramStart"/>
      <w:r w:rsidRPr="007234B8">
        <w:rPr>
          <w:sz w:val="28"/>
          <w:szCs w:val="28"/>
        </w:rPr>
        <w:t>–м</w:t>
      </w:r>
      <w:proofErr w:type="gramEnd"/>
      <w:r w:rsidRPr="007234B8">
        <w:rPr>
          <w:sz w:val="28"/>
          <w:szCs w:val="28"/>
        </w:rPr>
        <w:t>униципальные органы) и подведомственных им казенных учреждений в части закупок товаров, работ, услуг (далее - нормативные затраты).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2. Нормативные затраты применяются для обоснования объекта и (или) объектов закупки соответствующего муниципального органа и подведомственных ему казенных учреждений.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3. Порядок определения нормативных затрат установлен Правилами определения нормативных затрат на обеспечение функций муниципальных органов муницип</w:t>
      </w:r>
      <w:r w:rsidR="008C714B" w:rsidRPr="007234B8">
        <w:rPr>
          <w:sz w:val="28"/>
          <w:szCs w:val="28"/>
        </w:rPr>
        <w:t xml:space="preserve">ального образования </w:t>
      </w:r>
      <w:r w:rsidR="002B3389" w:rsidRPr="007234B8">
        <w:rPr>
          <w:sz w:val="28"/>
          <w:szCs w:val="28"/>
        </w:rPr>
        <w:t xml:space="preserve"> </w:t>
      </w:r>
      <w:proofErr w:type="spellStart"/>
      <w:r w:rsidR="007234B8">
        <w:rPr>
          <w:sz w:val="28"/>
          <w:szCs w:val="28"/>
        </w:rPr>
        <w:t>Кутлуев</w:t>
      </w:r>
      <w:r w:rsidR="007234B8" w:rsidRPr="002B3389">
        <w:rPr>
          <w:sz w:val="28"/>
          <w:szCs w:val="28"/>
        </w:rPr>
        <w:t>ский</w:t>
      </w:r>
      <w:proofErr w:type="spellEnd"/>
      <w:r w:rsidR="007234B8" w:rsidRPr="007234B8">
        <w:rPr>
          <w:sz w:val="28"/>
          <w:szCs w:val="28"/>
        </w:rPr>
        <w:t xml:space="preserve"> </w:t>
      </w:r>
      <w:r w:rsidRPr="007234B8">
        <w:rPr>
          <w:sz w:val="28"/>
          <w:szCs w:val="28"/>
        </w:rPr>
        <w:t xml:space="preserve"> сельсовет, в том числе подведомственных им казенных учреждений (далее – Правила) согласно приложению № 1 к настоящим требованиям.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46"/>
      <w:bookmarkEnd w:id="2"/>
      <w:proofErr w:type="gramStart"/>
      <w:r w:rsidRPr="007234B8">
        <w:rPr>
          <w:sz w:val="28"/>
          <w:szCs w:val="28"/>
        </w:rPr>
        <w:t>Общий объем затрат, связанных с закупкой товаров, работ, услуг, рассчитанный на основе нормативных затрат, не может превышать объем доведенных муниципальным органам и находящимся в их ведении казенным учреждениям как получателям бюджетных средств лимитов бюджетных обязательств на закупку товаров, работ, услуг в рамках исполнения бюджета муницип</w:t>
      </w:r>
      <w:r w:rsidR="008C714B" w:rsidRPr="007234B8">
        <w:rPr>
          <w:sz w:val="28"/>
          <w:szCs w:val="28"/>
        </w:rPr>
        <w:t xml:space="preserve">ального образования </w:t>
      </w:r>
      <w:proofErr w:type="spellStart"/>
      <w:r w:rsidR="007234B8">
        <w:rPr>
          <w:sz w:val="28"/>
          <w:szCs w:val="28"/>
        </w:rPr>
        <w:t>Кутлуев</w:t>
      </w:r>
      <w:r w:rsidR="007234B8" w:rsidRPr="002B3389">
        <w:rPr>
          <w:sz w:val="28"/>
          <w:szCs w:val="28"/>
        </w:rPr>
        <w:t>ский</w:t>
      </w:r>
      <w:proofErr w:type="spellEnd"/>
      <w:r w:rsidR="007234B8" w:rsidRPr="007234B8">
        <w:rPr>
          <w:sz w:val="28"/>
          <w:szCs w:val="28"/>
        </w:rPr>
        <w:t xml:space="preserve"> </w:t>
      </w:r>
      <w:r w:rsidRPr="007234B8">
        <w:rPr>
          <w:sz w:val="28"/>
          <w:szCs w:val="28"/>
        </w:rPr>
        <w:t>сельсовет (далее – местный бюджет).</w:t>
      </w:r>
      <w:proofErr w:type="gramEnd"/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 xml:space="preserve">При определении нормативных затрат муниципальные органы применяют национальные стандарты, технические регламенты, технические условия и иные документы, а также учитывают регулируемые цены (тарифы) и положения </w:t>
      </w:r>
      <w:hyperlink r:id="rId5" w:anchor="Par46" w:history="1">
        <w:r w:rsidRPr="007234B8">
          <w:rPr>
            <w:rStyle w:val="a8"/>
            <w:sz w:val="28"/>
            <w:szCs w:val="28"/>
          </w:rPr>
          <w:t>абзаца второго</w:t>
        </w:r>
      </w:hyperlink>
      <w:r w:rsidRPr="007234B8">
        <w:rPr>
          <w:sz w:val="28"/>
          <w:szCs w:val="28"/>
        </w:rPr>
        <w:t xml:space="preserve"> настоящего пункта.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 xml:space="preserve">4. Для определения нормативных затрат в соответствии с </w:t>
      </w:r>
      <w:hyperlink r:id="rId6" w:anchor="Par92" w:history="1">
        <w:r w:rsidRPr="007234B8">
          <w:rPr>
            <w:rStyle w:val="a8"/>
            <w:sz w:val="28"/>
            <w:szCs w:val="28"/>
          </w:rPr>
          <w:t>разделами I</w:t>
        </w:r>
      </w:hyperlink>
      <w:r w:rsidRPr="007234B8">
        <w:rPr>
          <w:sz w:val="28"/>
          <w:szCs w:val="28"/>
        </w:rPr>
        <w:t xml:space="preserve"> и </w:t>
      </w:r>
      <w:hyperlink r:id="rId7" w:anchor="Par383" w:history="1">
        <w:r w:rsidRPr="007234B8">
          <w:rPr>
            <w:rStyle w:val="a8"/>
            <w:sz w:val="28"/>
            <w:szCs w:val="28"/>
          </w:rPr>
          <w:t>II</w:t>
        </w:r>
      </w:hyperlink>
      <w:r w:rsidRPr="007234B8">
        <w:rPr>
          <w:sz w:val="28"/>
          <w:szCs w:val="28"/>
        </w:rPr>
        <w:t xml:space="preserve"> Правил в формулах используются нормативы цены товаров, работ, услуг, устанавливаемые муниципальными органами, если эти нормативы не предусмотрены приложением к Правилам.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 xml:space="preserve">Для определения нормативных затрат в соответствии с </w:t>
      </w:r>
      <w:hyperlink r:id="rId8" w:anchor="Par92" w:history="1">
        <w:r w:rsidRPr="007234B8">
          <w:rPr>
            <w:rStyle w:val="a8"/>
            <w:sz w:val="28"/>
            <w:szCs w:val="28"/>
          </w:rPr>
          <w:t>разделами I</w:t>
        </w:r>
      </w:hyperlink>
      <w:r w:rsidRPr="007234B8">
        <w:rPr>
          <w:sz w:val="28"/>
          <w:szCs w:val="28"/>
        </w:rPr>
        <w:t xml:space="preserve"> и </w:t>
      </w:r>
      <w:hyperlink r:id="rId9" w:anchor="Par383" w:history="1">
        <w:r w:rsidRPr="007234B8">
          <w:rPr>
            <w:rStyle w:val="a8"/>
            <w:sz w:val="28"/>
            <w:szCs w:val="28"/>
          </w:rPr>
          <w:t>II</w:t>
        </w:r>
      </w:hyperlink>
      <w:r w:rsidRPr="007234B8">
        <w:rPr>
          <w:sz w:val="28"/>
          <w:szCs w:val="28"/>
        </w:rPr>
        <w:t xml:space="preserve"> Правил в формулах используются нормативы количества товаров, работ, услуг, устанавливаемые муниципальными органами, если эти нормативы не предусмотрены приложением к Правилам.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3" w:name="Par50"/>
      <w:bookmarkEnd w:id="3"/>
      <w:r w:rsidRPr="007234B8">
        <w:rPr>
          <w:sz w:val="28"/>
          <w:szCs w:val="28"/>
        </w:rPr>
        <w:t>5. Муниципальные органы разрабатывают и утверждают индивидуальные (установленные для каждого работника) и (или) коллективные (установленные для нескольких работников) формируемые по категориям или группам должностей (исходя из специфики функций и полномочий муниципального органа, должностных обязанностей его работников) нормативы: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lastRenderedPageBreak/>
        <w:t>а) количества абонентских номеров пользовательского (оконечного) оборудования, подключенного к сети подвижной связи (электросвязи);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 xml:space="preserve">б) цены услуг подвижной связи с учетом нормативов, предусмотренных </w:t>
      </w:r>
      <w:hyperlink r:id="rId10" w:anchor="Par959" w:history="1">
        <w:r w:rsidRPr="007234B8">
          <w:rPr>
            <w:rStyle w:val="a8"/>
            <w:sz w:val="28"/>
            <w:szCs w:val="28"/>
          </w:rPr>
          <w:t>приложением N 1</w:t>
        </w:r>
      </w:hyperlink>
      <w:r w:rsidRPr="007234B8">
        <w:rPr>
          <w:sz w:val="28"/>
          <w:szCs w:val="28"/>
        </w:rPr>
        <w:t xml:space="preserve"> к Правилам;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в) цены и количества принтеров, многофункциональных устройств и копировальных аппаратов (оргтехники);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 xml:space="preserve">г) количества и цены средств подвижной связи с учетом нормативов, предусмотренных </w:t>
      </w:r>
      <w:hyperlink r:id="rId11" w:anchor="Par959" w:history="1">
        <w:r w:rsidRPr="007234B8">
          <w:rPr>
            <w:rStyle w:val="a8"/>
            <w:sz w:val="28"/>
            <w:szCs w:val="28"/>
          </w:rPr>
          <w:t>приложением N 1</w:t>
        </w:r>
      </w:hyperlink>
      <w:r w:rsidRPr="007234B8">
        <w:rPr>
          <w:sz w:val="28"/>
          <w:szCs w:val="28"/>
        </w:rPr>
        <w:t xml:space="preserve"> к Правилам;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7234B8">
        <w:rPr>
          <w:sz w:val="28"/>
          <w:szCs w:val="28"/>
        </w:rPr>
        <w:t>д</w:t>
      </w:r>
      <w:proofErr w:type="spellEnd"/>
      <w:r w:rsidRPr="007234B8">
        <w:rPr>
          <w:sz w:val="28"/>
          <w:szCs w:val="28"/>
        </w:rPr>
        <w:t>) количества и цены носителей информации;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ж) количества и цены расходных материалов для различных типов принтеров, многофункциональных устройств, копировальных аппаратов (оргтехники);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7234B8">
        <w:rPr>
          <w:sz w:val="28"/>
          <w:szCs w:val="28"/>
        </w:rPr>
        <w:t>з</w:t>
      </w:r>
      <w:proofErr w:type="spellEnd"/>
      <w:r w:rsidRPr="007234B8">
        <w:rPr>
          <w:sz w:val="28"/>
          <w:szCs w:val="28"/>
        </w:rPr>
        <w:t>) перечня периодических печатных изданий и справочной литературы;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и) количества и цены транспортных средств;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к) количества и цены мебели;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л) количества и цены канцелярских принадлежностей;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м) количества и цены хозяйственных товаров и принадлежностей;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 w:rsidRPr="007234B8">
        <w:rPr>
          <w:sz w:val="28"/>
          <w:szCs w:val="28"/>
        </w:rPr>
        <w:t>н</w:t>
      </w:r>
      <w:proofErr w:type="spellEnd"/>
      <w:r w:rsidRPr="007234B8">
        <w:rPr>
          <w:sz w:val="28"/>
          <w:szCs w:val="28"/>
        </w:rPr>
        <w:t>) количества и цены материальных запасов для нужд гражданской обороны;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о) иных товаров и услуг.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6. Количество планируемых к приобретению товаров (основных средств и материальных запасов) определяется с учетом фактического наличия количества товаров, учитываемых на балансе у муниципальных органов и подведомственных им казенных учреждений.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7. В отношении товаров, относящихся к основным средствам, устанавливаются сроки их полезного использования в соответствии с требованиями законодательства Российской Федерации о бухгалтерском учете или исходя из предполагаемого срока их фактического использования. При этом предполагаемый срок фактического использования не может быть меньше срока полезного использования, определяемого в соответствии с требованиями законодательства Российской Федерации о бухгалтерском учете.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Муниципальными органами может быть установлена периодичность выполнения (оказания) работ (услуг), если такая периодичность в отношении соответствующих работ (услуг) не определена нормативными правовыми (правовыми) актами.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7234B8">
        <w:rPr>
          <w:sz w:val="28"/>
          <w:szCs w:val="28"/>
        </w:rPr>
        <w:t>8. Нормативные затраты подлежат размещению в единой информационной системе в сфере закупок.</w:t>
      </w:r>
    </w:p>
    <w:p w:rsidR="00FC467C" w:rsidRPr="007234B8" w:rsidRDefault="00FC467C" w:rsidP="00FC46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FC467C" w:rsidRDefault="00FC467C" w:rsidP="008C714B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Pr="007234B8" w:rsidRDefault="00FC467C" w:rsidP="007234B8">
      <w:pPr>
        <w:widowControl w:val="0"/>
        <w:autoSpaceDE w:val="0"/>
        <w:autoSpaceDN w:val="0"/>
        <w:adjustRightInd w:val="0"/>
        <w:ind w:firstLine="540"/>
        <w:jc w:val="right"/>
        <w:rPr>
          <w:sz w:val="28"/>
          <w:szCs w:val="28"/>
        </w:rPr>
      </w:pPr>
    </w:p>
    <w:p w:rsidR="00FC467C" w:rsidRPr="007234B8" w:rsidRDefault="00FC467C" w:rsidP="007234B8">
      <w:pPr>
        <w:widowControl w:val="0"/>
        <w:autoSpaceDE w:val="0"/>
        <w:autoSpaceDN w:val="0"/>
        <w:adjustRightInd w:val="0"/>
        <w:jc w:val="right"/>
        <w:outlineLvl w:val="1"/>
        <w:rPr>
          <w:sz w:val="28"/>
          <w:szCs w:val="28"/>
        </w:rPr>
      </w:pPr>
      <w:bookmarkStart w:id="4" w:name="Par75"/>
      <w:bookmarkEnd w:id="4"/>
      <w:r w:rsidRPr="007234B8">
        <w:rPr>
          <w:sz w:val="28"/>
          <w:szCs w:val="28"/>
        </w:rPr>
        <w:t>Приложение № 1</w:t>
      </w:r>
    </w:p>
    <w:p w:rsidR="00FC467C" w:rsidRPr="007234B8" w:rsidRDefault="00FC467C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7234B8">
        <w:rPr>
          <w:sz w:val="28"/>
          <w:szCs w:val="28"/>
        </w:rPr>
        <w:t>к требованиям к определению</w:t>
      </w:r>
    </w:p>
    <w:p w:rsidR="00FC467C" w:rsidRPr="007234B8" w:rsidRDefault="00FC467C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7234B8">
        <w:rPr>
          <w:sz w:val="28"/>
          <w:szCs w:val="28"/>
        </w:rPr>
        <w:t>нормативных затрат на обеспечение</w:t>
      </w:r>
    </w:p>
    <w:p w:rsidR="007234B8" w:rsidRDefault="00FC467C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7234B8">
        <w:rPr>
          <w:sz w:val="28"/>
          <w:szCs w:val="28"/>
        </w:rPr>
        <w:lastRenderedPageBreak/>
        <w:t xml:space="preserve">функций муниципальных органов </w:t>
      </w:r>
    </w:p>
    <w:p w:rsidR="00B02A3B" w:rsidRDefault="00FC467C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7234B8">
        <w:rPr>
          <w:sz w:val="28"/>
          <w:szCs w:val="28"/>
        </w:rPr>
        <w:t>муницип</w:t>
      </w:r>
      <w:r w:rsidR="008C714B" w:rsidRPr="007234B8">
        <w:rPr>
          <w:sz w:val="28"/>
          <w:szCs w:val="28"/>
        </w:rPr>
        <w:t xml:space="preserve">ального образования </w:t>
      </w:r>
    </w:p>
    <w:p w:rsidR="00236956" w:rsidRDefault="00B02A3B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Кутлуе</w:t>
      </w:r>
      <w:r w:rsidR="002B3389" w:rsidRPr="007234B8">
        <w:rPr>
          <w:sz w:val="28"/>
          <w:szCs w:val="28"/>
        </w:rPr>
        <w:t>вский</w:t>
      </w:r>
      <w:proofErr w:type="spellEnd"/>
      <w:r w:rsidR="002B3389" w:rsidRPr="007234B8">
        <w:rPr>
          <w:sz w:val="28"/>
          <w:szCs w:val="28"/>
        </w:rPr>
        <w:t xml:space="preserve"> </w:t>
      </w:r>
      <w:r w:rsidR="00FC467C" w:rsidRPr="007234B8">
        <w:rPr>
          <w:sz w:val="28"/>
          <w:szCs w:val="28"/>
        </w:rPr>
        <w:t xml:space="preserve"> сельсовет, </w:t>
      </w:r>
    </w:p>
    <w:p w:rsidR="00FC467C" w:rsidRPr="007234B8" w:rsidRDefault="00FC467C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7234B8">
        <w:rPr>
          <w:sz w:val="28"/>
          <w:szCs w:val="28"/>
        </w:rPr>
        <w:t xml:space="preserve">в том числе </w:t>
      </w:r>
      <w:proofErr w:type="gramStart"/>
      <w:r w:rsidRPr="007234B8">
        <w:rPr>
          <w:sz w:val="28"/>
          <w:szCs w:val="28"/>
        </w:rPr>
        <w:t>подведомственных</w:t>
      </w:r>
      <w:proofErr w:type="gramEnd"/>
    </w:p>
    <w:p w:rsidR="00FC467C" w:rsidRPr="007234B8" w:rsidRDefault="00FC467C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7234B8">
        <w:rPr>
          <w:sz w:val="28"/>
          <w:szCs w:val="28"/>
        </w:rPr>
        <w:t>им казенных учреждений</w:t>
      </w:r>
    </w:p>
    <w:p w:rsidR="00FC467C" w:rsidRPr="007234B8" w:rsidRDefault="00FC467C" w:rsidP="007234B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bookmarkStart w:id="5" w:name="Par85"/>
      <w:bookmarkEnd w:id="5"/>
      <w:r>
        <w:rPr>
          <w:b/>
        </w:rPr>
        <w:t>ПРАВИЛА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ОПРЕДЕЛЕНИЯ НОРМАТИВНЫХ ЗАТРАТ НА ОБЕСПЕЧЕНИЕ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ФУНКЦИЙ МУНИЦИПАЛЬНЫХ ОРГАНОВ МУНИЦИПАЛЬНОГО ОБРАЗОВАНИЯ</w:t>
      </w:r>
      <w:r w:rsidR="008C714B">
        <w:rPr>
          <w:b/>
          <w:bCs/>
        </w:rPr>
        <w:t xml:space="preserve">  </w:t>
      </w:r>
      <w:r w:rsidR="00B02A3B">
        <w:rPr>
          <w:b/>
          <w:bCs/>
        </w:rPr>
        <w:t>КУТЛУЕВ</w:t>
      </w:r>
      <w:r w:rsidR="008C714B">
        <w:rPr>
          <w:b/>
          <w:bCs/>
        </w:rPr>
        <w:t>СКИЙ</w:t>
      </w:r>
      <w:r>
        <w:rPr>
          <w:b/>
          <w:bCs/>
        </w:rPr>
        <w:t xml:space="preserve"> СЕЛЬСОВЕТ АСЕКЕЕВСКОГО РАЙОНА ОРЕНБУРГСКОЙ ОБЛАСТИ</w:t>
      </w:r>
      <w:r>
        <w:rPr>
          <w:b/>
        </w:rPr>
        <w:t>, В ТОМ ЧИСЛЕ ПОДВЕДОМСТВЕННЫХИМ КАЗЕННЫХ УЧРЕЖДЕНИЙ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2"/>
      </w:pPr>
      <w:bookmarkStart w:id="6" w:name="Par92"/>
      <w:bookmarkEnd w:id="6"/>
      <w:r>
        <w:t>I. Затраты на информационно-коммуникационные технологии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</w:pPr>
      <w:bookmarkStart w:id="7" w:name="Par94"/>
      <w:bookmarkEnd w:id="7"/>
      <w:r>
        <w:t>Затраты на услуги связи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1. Затраты на абонентскую плату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455" name="Рисунок 4149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5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933575" cy="485775"/>
            <wp:effectExtent l="19050" t="0" r="0" b="0"/>
            <wp:docPr id="2" name="Рисунок 4149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5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3" name="Рисунок 4149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59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абонентских номеров пользовательского (оконечного) оборудования, подключенного к сети местной телефонной связи, используемых для передачи голосовой информации (далее - абонентский номер для передачи голосовой информации) с </w:t>
      </w:r>
      <w:proofErr w:type="spellStart"/>
      <w:r>
        <w:t>i-й</w:t>
      </w:r>
      <w:proofErr w:type="spellEnd"/>
      <w:r>
        <w:t xml:space="preserve"> абонентской платой;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4" name="Рисунок 4149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0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ежемесячная i-я абонентская плата в расчете на 1 абонентский номер для передачи голосовой информации;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5" name="Рисунок 4149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предоставления услуги с </w:t>
      </w:r>
      <w:proofErr w:type="spellStart"/>
      <w:r>
        <w:t>i-й</w:t>
      </w:r>
      <w:proofErr w:type="spellEnd"/>
      <w:r>
        <w:t xml:space="preserve"> абонентской платой.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2. Затраты на повременную оплату местных, междугородних и международных телефонных соединений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6" name="Рисунок 4149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30"/>
        </w:rPr>
        <w:drawing>
          <wp:inline distT="0" distB="0" distL="0" distR="0">
            <wp:extent cx="6296025" cy="485775"/>
            <wp:effectExtent l="19050" t="0" r="0" b="0"/>
            <wp:docPr id="7" name="Рисунок 4149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60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0" t="0" r="0" b="0"/>
            <wp:docPr id="8" name="Рисунок 4149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4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абонентских номеров для передачи голосовой информации, используемых для местных телефонных соединений, с g-м тарифом;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04800" cy="266700"/>
            <wp:effectExtent l="19050" t="0" r="0" b="0"/>
            <wp:docPr id="9" name="Рисунок 4149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5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продолжительность местных телефонных соединений в месяц в расчете на 1 абонентский номер для передачи голосовой информации по </w:t>
      </w:r>
      <w:proofErr w:type="spellStart"/>
      <w:r>
        <w:t>g-му</w:t>
      </w:r>
      <w:proofErr w:type="spellEnd"/>
      <w:r>
        <w:t xml:space="preserve"> тарифу;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0" b="0"/>
            <wp:docPr id="10" name="Рисунок 4149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6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минуты разговора при местных телефонных соединениях по </w:t>
      </w:r>
      <w:proofErr w:type="spellStart"/>
      <w:r>
        <w:t>g-му</w:t>
      </w:r>
      <w:proofErr w:type="spellEnd"/>
      <w:r>
        <w:t xml:space="preserve"> тарифу;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33375" cy="266700"/>
            <wp:effectExtent l="19050" t="0" r="0" b="0"/>
            <wp:docPr id="11" name="Рисунок 4149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7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предоставления услуги местной телефонной связи по </w:t>
      </w:r>
      <w:proofErr w:type="spellStart"/>
      <w:r>
        <w:t>g-му</w:t>
      </w:r>
      <w:proofErr w:type="spellEnd"/>
      <w:r>
        <w:t xml:space="preserve"> тарифу;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lastRenderedPageBreak/>
        <w:drawing>
          <wp:inline distT="0" distB="0" distL="0" distR="0">
            <wp:extent cx="333375" cy="257175"/>
            <wp:effectExtent l="0" t="0" r="9525" b="0"/>
            <wp:docPr id="12" name="Рисунок 4149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8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абонентских номеров для передачи голосовой информации, используемых для междугородних телефонных соединений, с i-м тарифом;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13" name="Рисунок 4149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69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продолжительность междугородних телефонных соединений в месяц в расчете на 1 абонентский телефонный номер для передачи голосовой информации по </w:t>
      </w:r>
      <w:proofErr w:type="spellStart"/>
      <w:r>
        <w:t>i-му</w:t>
      </w:r>
      <w:proofErr w:type="spellEnd"/>
      <w:r>
        <w:t xml:space="preserve"> тарифу;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14" name="Рисунок 4149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0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минуты разговора при междугородних телефонных соединениях по </w:t>
      </w:r>
      <w:proofErr w:type="spellStart"/>
      <w:r>
        <w:t>i-му</w:t>
      </w:r>
      <w:proofErr w:type="spellEnd"/>
      <w:r>
        <w:t xml:space="preserve"> тарифу;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15" name="Рисунок 4149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1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предоставления услуги междугородней телефонной связи по </w:t>
      </w:r>
      <w:proofErr w:type="spellStart"/>
      <w:r>
        <w:t>i-му</w:t>
      </w:r>
      <w:proofErr w:type="spellEnd"/>
      <w:r>
        <w:t xml:space="preserve"> тарифу;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0" t="0" r="0" b="0"/>
            <wp:docPr id="16" name="Рисунок 4149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2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абонентских номеров для передачи голосовой информации, используемых для международных телефонных соединений, с j-м тарифом;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17" name="Рисунок 4149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3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продолжительность международных телефонных соединений в месяц в расчете на 1 абонентский номер для передачи голосовой информации по </w:t>
      </w:r>
      <w:proofErr w:type="spellStart"/>
      <w:r>
        <w:t>j-му</w:t>
      </w:r>
      <w:proofErr w:type="spellEnd"/>
      <w:r>
        <w:t xml:space="preserve"> тарифу;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04800" cy="266700"/>
            <wp:effectExtent l="19050" t="0" r="0" b="0"/>
            <wp:docPr id="18" name="Рисунок 4149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4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минуты разговора при международных телефонных соединениях по </w:t>
      </w:r>
      <w:proofErr w:type="spellStart"/>
      <w:r>
        <w:t>j-му</w:t>
      </w:r>
      <w:proofErr w:type="spellEnd"/>
      <w:r>
        <w:t xml:space="preserve"> тарифу;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19" name="Рисунок 4149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5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предоставления услуги международной телефонной связи по </w:t>
      </w:r>
      <w:proofErr w:type="spellStart"/>
      <w:r>
        <w:t>j-му</w:t>
      </w:r>
      <w:proofErr w:type="spellEnd"/>
      <w:r>
        <w:t xml:space="preserve"> тарифу.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3. Затраты на оплату услуг подвижной связи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20" name="Рисунок 4149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6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057400" cy="485775"/>
            <wp:effectExtent l="19050" t="0" r="0" b="0"/>
            <wp:docPr id="21" name="Рисунок 4149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7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22" name="Рисунок 4149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8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>
        <w:t xml:space="preserve">- количество абонентских номеров пользовательского (оконечного) оборудования, подключенного к сети подвижной связи (далее - номер абонентской станции) по </w:t>
      </w:r>
      <w:proofErr w:type="spellStart"/>
      <w:r>
        <w:t>i-й</w:t>
      </w:r>
      <w:proofErr w:type="spellEnd"/>
      <w:r>
        <w:t xml:space="preserve"> должности в соответствии с нормативами, определяемыми органами местного самоуправления, в соответствии с </w:t>
      </w:r>
      <w:hyperlink r:id="rId34" w:anchor="Par50" w:history="1">
        <w:r>
          <w:rPr>
            <w:rStyle w:val="a8"/>
          </w:rPr>
          <w:t>пунктом 5</w:t>
        </w:r>
      </w:hyperlink>
      <w:r>
        <w:t xml:space="preserve"> требований к определению нормативных затрат на обеспечение функций муниципальных органов муниципа</w:t>
      </w:r>
      <w:r w:rsidR="008C714B">
        <w:t xml:space="preserve">льного образования </w:t>
      </w:r>
      <w:r w:rsidR="002B3389">
        <w:t xml:space="preserve"> </w:t>
      </w:r>
      <w:proofErr w:type="spellStart"/>
      <w:r w:rsidR="00E277F5">
        <w:t>Кутлуе</w:t>
      </w:r>
      <w:r w:rsidR="002B3389" w:rsidRPr="002B3389">
        <w:t>вский</w:t>
      </w:r>
      <w:proofErr w:type="spellEnd"/>
      <w:r w:rsidR="008C714B">
        <w:t xml:space="preserve"> </w:t>
      </w:r>
      <w:r>
        <w:t xml:space="preserve"> сельсовет подведомственных им казенных учреждений, утвержденных постановле</w:t>
      </w:r>
      <w:r w:rsidR="008C714B">
        <w:t xml:space="preserve">нием Администрации </w:t>
      </w:r>
      <w:r w:rsidR="002B3389">
        <w:t xml:space="preserve"> </w:t>
      </w:r>
      <w:proofErr w:type="spellStart"/>
      <w:r w:rsidR="00E277F5">
        <w:t>Кутлуев</w:t>
      </w:r>
      <w:r w:rsidR="002B3389" w:rsidRPr="002B3389">
        <w:t>ск</w:t>
      </w:r>
      <w:r w:rsidR="00E277F5">
        <w:t>ого</w:t>
      </w:r>
      <w:proofErr w:type="spellEnd"/>
      <w:r>
        <w:t xml:space="preserve"> сельсовета, с учетом нормативов обеспечения функций муниципальных</w:t>
      </w:r>
      <w:proofErr w:type="gramEnd"/>
      <w:r>
        <w:t xml:space="preserve"> органов, применяемых при расчете нормативных затрат на приобретение средств подвижной связи и услуг подвижной связи, предусмотренных </w:t>
      </w:r>
      <w:hyperlink r:id="rId35" w:anchor="Par959" w:history="1">
        <w:r>
          <w:rPr>
            <w:rStyle w:val="a8"/>
          </w:rPr>
          <w:t>приложением N 1</w:t>
        </w:r>
      </w:hyperlink>
      <w:r>
        <w:t xml:space="preserve"> (далее - нормативы затрат на приобретение сре</w:t>
      </w:r>
      <w:proofErr w:type="gramStart"/>
      <w:r>
        <w:t>дств св</w:t>
      </w:r>
      <w:proofErr w:type="gramEnd"/>
      <w:r>
        <w:t>язи);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23" name="Рисунок 414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79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ежемесячная цена услуги подвижной связи в расчете на 1 номер сотовой абонентской станции </w:t>
      </w:r>
      <w:proofErr w:type="spellStart"/>
      <w:r>
        <w:t>i-й</w:t>
      </w:r>
      <w:proofErr w:type="spellEnd"/>
      <w:r>
        <w:t xml:space="preserve"> должности в соответствии с нормативами муниципальных органов, определенными с учетом нормативов затрат на приобретение сре</w:t>
      </w:r>
      <w:proofErr w:type="gramStart"/>
      <w:r>
        <w:t>дств св</w:t>
      </w:r>
      <w:proofErr w:type="gramEnd"/>
      <w:r>
        <w:t>язи;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24" name="Рисунок 4149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0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предоставления услуги подвижной связи по </w:t>
      </w:r>
      <w:proofErr w:type="spellStart"/>
      <w:r>
        <w:t>i-й</w:t>
      </w:r>
      <w:proofErr w:type="spellEnd"/>
      <w:r>
        <w:t xml:space="preserve"> должности.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4. Затраты на передачу данных с использованием информационно-телекоммуникационной сети "Интернет" (далее - сеть "Интернет") и услуги </w:t>
      </w:r>
      <w:proofErr w:type="spellStart"/>
      <w:r>
        <w:t>интернет-провайдеров</w:t>
      </w:r>
      <w:proofErr w:type="spellEnd"/>
      <w:r>
        <w:t xml:space="preserve"> для планшетных компьютеров</w:t>
      </w:r>
      <w:proofErr w:type="gramStart"/>
      <w:r>
        <w:t xml:space="preserve"> (</w:t>
      </w:r>
      <w:r>
        <w:rPr>
          <w:noProof/>
          <w:position w:val="-8"/>
        </w:rPr>
        <w:drawing>
          <wp:inline distT="0" distB="0" distL="0" distR="0">
            <wp:extent cx="257175" cy="257175"/>
            <wp:effectExtent l="19050" t="0" r="0" b="0"/>
            <wp:docPr id="25" name="Рисунок 414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1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  <w:rPr>
          <w:color w:val="FF0000"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color w:val="FF0000"/>
        </w:rPr>
      </w:pPr>
      <w:r>
        <w:rPr>
          <w:noProof/>
          <w:color w:val="FF0000"/>
          <w:position w:val="-28"/>
        </w:rPr>
        <w:lastRenderedPageBreak/>
        <w:drawing>
          <wp:inline distT="0" distB="0" distL="0" distR="0">
            <wp:extent cx="1933575" cy="485775"/>
            <wp:effectExtent l="19050" t="0" r="0" b="0"/>
            <wp:docPr id="26" name="Рисунок 414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2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  <w:rPr>
          <w:color w:val="FF0000"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0" t="0" r="0" b="0"/>
            <wp:docPr id="27" name="Рисунок 4149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3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SIM-карт по </w:t>
      </w:r>
      <w:proofErr w:type="spellStart"/>
      <w:r>
        <w:t>i-й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28" name="Рисунок 414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4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ежемесячная цена в расчете на 1 SIM-карту по </w:t>
      </w:r>
      <w:proofErr w:type="spellStart"/>
      <w:r>
        <w:t>i-й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29" name="Рисунок 414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5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предоставления услуги передачи данных по </w:t>
      </w:r>
      <w:proofErr w:type="spellStart"/>
      <w:r>
        <w:t>i-й</w:t>
      </w:r>
      <w:proofErr w:type="spellEnd"/>
      <w:r>
        <w:t xml:space="preserve"> должности.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5. Затраты на сеть "Интернет" и услуги </w:t>
      </w:r>
      <w:proofErr w:type="spellStart"/>
      <w:r>
        <w:t>интернет-провайдеров</w:t>
      </w:r>
      <w:proofErr w:type="spellEnd"/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00025" cy="257175"/>
            <wp:effectExtent l="19050" t="0" r="0" b="0"/>
            <wp:docPr id="30" name="Рисунок 414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6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714500" cy="485775"/>
            <wp:effectExtent l="19050" t="0" r="0" b="0"/>
            <wp:docPr id="31" name="Рисунок 414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7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0" t="0" r="9525" b="0"/>
            <wp:docPr id="32" name="Рисунок 414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8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каналов передачи данных сети "Интернет" с </w:t>
      </w:r>
      <w:proofErr w:type="spellStart"/>
      <w:r>
        <w:t>i-й</w:t>
      </w:r>
      <w:proofErr w:type="spellEnd"/>
      <w:r>
        <w:t xml:space="preserve"> пропускной способностью;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33" name="Рисунок 4149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89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месячная цена аренды канала передачи данных сети "Интернет" с </w:t>
      </w:r>
      <w:proofErr w:type="spellStart"/>
      <w:r>
        <w:t>i-й</w:t>
      </w:r>
      <w:proofErr w:type="spellEnd"/>
      <w:r>
        <w:t xml:space="preserve"> пропускной способностью;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34" name="Рисунок 414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0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аренды канала передачи данных сети "Интернет" с </w:t>
      </w:r>
      <w:proofErr w:type="spellStart"/>
      <w:r>
        <w:t>i-й</w:t>
      </w:r>
      <w:proofErr w:type="spellEnd"/>
      <w:r>
        <w:t xml:space="preserve"> пропускной способностью.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6. Затраты на электросвязь, относящуюся к связи специального назначения, используемой на муниципальном уровне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304800" cy="266700"/>
            <wp:effectExtent l="19050" t="0" r="0" b="0"/>
            <wp:docPr id="35" name="Рисунок 414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1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4"/>
        </w:rPr>
        <w:drawing>
          <wp:inline distT="0" distB="0" distL="0" distR="0">
            <wp:extent cx="1762125" cy="266700"/>
            <wp:effectExtent l="19050" t="0" r="0" b="0"/>
            <wp:docPr id="36" name="Рисунок 414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2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0" t="0" r="0" b="0"/>
            <wp:docPr id="37" name="Рисунок 414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3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телефонных номеров электросвязи, относящейся к связи специального назначения, используемой на муниципальном уровне;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0" b="0"/>
            <wp:docPr id="38" name="Рисунок 414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4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услуги электросвязи, относящейся к связи специального назначения, используемой на муниципальном уровне, в расчете на 1 телефонный номер, включая ежемесячную плату за организацию соответствующего </w:t>
      </w:r>
      <w:proofErr w:type="gramStart"/>
      <w:r>
        <w:t>количества линий связи сети связи специального назначения</w:t>
      </w:r>
      <w:proofErr w:type="gramEnd"/>
      <w:r>
        <w:t>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33375" cy="266700"/>
            <wp:effectExtent l="19050" t="0" r="0" b="0"/>
            <wp:docPr id="39" name="Рисунок 414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5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предоставления услуги.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7. Затраты на оплату услуг по предоставлению цифровых потоков для коммутируемых телефонных соединений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0" b="0"/>
            <wp:docPr id="40" name="Рисунок 4149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6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933575" cy="485775"/>
            <wp:effectExtent l="19050" t="0" r="0" b="0"/>
            <wp:docPr id="41" name="Рисунок 4149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7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0" t="0" r="0" b="0"/>
            <wp:docPr id="42" name="Рисунок 414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8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организованных цифровых потоков с </w:t>
      </w:r>
      <w:proofErr w:type="spellStart"/>
      <w:r>
        <w:t>i-й</w:t>
      </w:r>
      <w:proofErr w:type="spellEnd"/>
      <w:r>
        <w:t xml:space="preserve"> абонентской платой;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43" name="Рисунок 414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4999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ежемесячная i-я абонентская плата за цифровой поток;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lastRenderedPageBreak/>
        <w:drawing>
          <wp:inline distT="0" distB="0" distL="0" distR="0">
            <wp:extent cx="361950" cy="257175"/>
            <wp:effectExtent l="19050" t="0" r="0" b="0"/>
            <wp:docPr id="44" name="Рисунок 415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0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предоставления услуги с </w:t>
      </w:r>
      <w:proofErr w:type="spellStart"/>
      <w:r>
        <w:t>i-й</w:t>
      </w:r>
      <w:proofErr w:type="spellEnd"/>
      <w:r>
        <w:t xml:space="preserve"> абонентской платой.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8. Затраты на оплату иных услуг связи в сфере информационно-коммуникационных технологий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38125" cy="266700"/>
            <wp:effectExtent l="19050" t="0" r="9525" b="0"/>
            <wp:docPr id="45" name="Рисунок 415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1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895350" cy="485775"/>
            <wp:effectExtent l="0" t="0" r="0" b="0"/>
            <wp:docPr id="46" name="Рисунок 415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2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>
        <w:rPr>
          <w:noProof/>
          <w:position w:val="-14"/>
        </w:rPr>
        <w:drawing>
          <wp:inline distT="0" distB="0" distL="0" distR="0">
            <wp:extent cx="304800" cy="266700"/>
            <wp:effectExtent l="19050" t="0" r="0" b="0"/>
            <wp:docPr id="47" name="Рисунок 415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3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по </w:t>
      </w:r>
      <w:proofErr w:type="spellStart"/>
      <w:r>
        <w:t>i-й</w:t>
      </w:r>
      <w:proofErr w:type="spellEnd"/>
      <w:r>
        <w:t xml:space="preserve"> иной услуге связи, определяемая по фактическим данным отчетного финансового года.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8" w:name="Par174"/>
      <w:bookmarkEnd w:id="8"/>
      <w:r>
        <w:rPr>
          <w:b/>
        </w:rPr>
        <w:t>Затраты на содержание имущества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9. При определении затрат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ремонт, применяется перечень работ по техническому обслуживанию и </w:t>
      </w:r>
      <w:proofErr w:type="spellStart"/>
      <w:r>
        <w:t>регламентно-профилактическому</w:t>
      </w:r>
      <w:proofErr w:type="spellEnd"/>
      <w:r>
        <w:t xml:space="preserve"> ремонту и нормативным трудозатратам на их выполнение, установленный в эксплуатационной документации или утвержденном регламенте выполнения таких работ.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9" w:name="Par177"/>
      <w:bookmarkEnd w:id="9"/>
      <w:r>
        <w:t xml:space="preserve">10.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вычислительной техники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0" b="0"/>
            <wp:docPr id="48" name="Рисунок 415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4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04950" cy="485775"/>
            <wp:effectExtent l="0" t="0" r="0" b="0"/>
            <wp:docPr id="49" name="Рисунок 415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5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50" name="Рисунок 415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6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фактическое количество </w:t>
      </w:r>
      <w:proofErr w:type="spellStart"/>
      <w:r>
        <w:t>i-х</w:t>
      </w:r>
      <w:proofErr w:type="spellEnd"/>
      <w:r>
        <w:t xml:space="preserve"> рабочих станций, но не </w:t>
      </w:r>
      <w:proofErr w:type="gramStart"/>
      <w:r>
        <w:t>более предельного</w:t>
      </w:r>
      <w:proofErr w:type="gramEnd"/>
      <w:r>
        <w:t xml:space="preserve"> количества </w:t>
      </w:r>
      <w:proofErr w:type="spellStart"/>
      <w:r>
        <w:t>i-х</w:t>
      </w:r>
      <w:proofErr w:type="spellEnd"/>
      <w:r>
        <w:t xml:space="preserve"> рабочих станций;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51" name="Рисунок 415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7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в расчете на 1 </w:t>
      </w:r>
      <w:proofErr w:type="spellStart"/>
      <w:r>
        <w:t>i-ю</w:t>
      </w:r>
      <w:proofErr w:type="spellEnd"/>
      <w:r>
        <w:t xml:space="preserve"> рабочую станцию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Предельное количество </w:t>
      </w:r>
      <w:proofErr w:type="spellStart"/>
      <w:r>
        <w:t>i-х</w:t>
      </w:r>
      <w:proofErr w:type="spellEnd"/>
      <w:r>
        <w:t xml:space="preserve"> рабочих станций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676275" cy="266700"/>
            <wp:effectExtent l="19050" t="0" r="9525" b="0"/>
            <wp:docPr id="52" name="Рисунок 415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8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определяется с округлением до целого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4"/>
        </w:rPr>
        <w:drawing>
          <wp:inline distT="0" distB="0" distL="0" distR="0">
            <wp:extent cx="1543050" cy="266700"/>
            <wp:effectExtent l="19050" t="0" r="0" b="0"/>
            <wp:docPr id="53" name="Рисунок 415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09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proofErr w:type="gramStart"/>
      <w:r>
        <w:t xml:space="preserve">где 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0" b="0"/>
            <wp:docPr id="54" name="Рисунок 415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0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численность основных работников, определяемая в соответствии с пунктом 18 общих требований к определению нормативных затрат на обеспечение функций государственных органов, органов управления государственными внебюджетными фондами и муниципальных органов, утвержденных постановлением Правительства Российской Федерации от 13 октября 2014 г. N 1047 "Об общих требованиях к определению нормативных затрат на обеспечение функций государственных органов, органов управления государственными внебюджетными фондами и</w:t>
      </w:r>
      <w:proofErr w:type="gramEnd"/>
      <w:r>
        <w:t xml:space="preserve"> муниципальных органов" (далее - общие требования к определению нормативных затрат).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11.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оборудования по обеспечению безопасности информации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55" name="Рисунок 415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1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lastRenderedPageBreak/>
        <w:drawing>
          <wp:inline distT="0" distB="0" distL="0" distR="0">
            <wp:extent cx="1504950" cy="485775"/>
            <wp:effectExtent l="0" t="0" r="0" b="0"/>
            <wp:docPr id="56" name="Рисунок 415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2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0" t="0" r="0" b="0"/>
            <wp:docPr id="57" name="Рисунок 415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3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единиц i-го оборудования по обеспечению безопасности информации;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58" name="Рисунок 415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4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единицы i-го оборудования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12.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системы телефонной связи (автоматизированных телефонных станций</w:t>
      </w:r>
      <w:proofErr w:type="gramStart"/>
      <w:r>
        <w:t>) (</w:t>
      </w: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59" name="Рисунок 415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5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476375" cy="485775"/>
            <wp:effectExtent l="0" t="0" r="0" b="0"/>
            <wp:docPr id="60" name="Рисунок 415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6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61" name="Рисунок 415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7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автоматизированных телефонных станций i-го вида;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62" name="Рисунок 415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8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автоматизированной телефонной станции i-го вида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13.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локальных вычислительных сетей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63" name="Рисунок 415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19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04950" cy="485775"/>
            <wp:effectExtent l="0" t="0" r="0" b="0"/>
            <wp:docPr id="64" name="Рисунок 415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0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65" name="Рисунок 415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1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устройств локальных вычислительных сетей i-го вида;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66" name="Рисунок 415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2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устройства локальных вычислительных сетей i-го вида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14.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бесперебойного питания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67" name="Рисунок 415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3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04950" cy="485775"/>
            <wp:effectExtent l="0" t="0" r="0" b="0"/>
            <wp:docPr id="68" name="Рисунок 415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4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0" t="0" r="0" b="0"/>
            <wp:docPr id="69" name="Рисунок 415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5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модулей бесперебойного питания i-го вида;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70" name="Рисунок 415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6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модуля бесперебойного питания i-го вида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10" w:name="Par216"/>
      <w:bookmarkEnd w:id="10"/>
      <w:r>
        <w:t xml:space="preserve">15.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принтеров, многофункциональных устройств и копировальных аппаратов (оргтехники</w:t>
      </w:r>
      <w:proofErr w:type="gramStart"/>
      <w:r>
        <w:t>) (</w:t>
      </w:r>
      <w:r>
        <w:rPr>
          <w:noProof/>
          <w:position w:val="-14"/>
        </w:rPr>
        <w:drawing>
          <wp:inline distT="0" distB="0" distL="0" distR="0">
            <wp:extent cx="304800" cy="266700"/>
            <wp:effectExtent l="19050" t="0" r="0" b="0"/>
            <wp:docPr id="71" name="Рисунок 415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7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lastRenderedPageBreak/>
        <w:drawing>
          <wp:inline distT="0" distB="0" distL="0" distR="0">
            <wp:extent cx="1581150" cy="485775"/>
            <wp:effectExtent l="0" t="0" r="0" b="0"/>
            <wp:docPr id="72" name="Рисунок 415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8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73" name="Рисунок 415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29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spellStart"/>
      <w:r>
        <w:t>i-х</w:t>
      </w:r>
      <w:proofErr w:type="spellEnd"/>
      <w:r>
        <w:t xml:space="preserve"> принтеров, многофункциональных устройств и копировальных аппаратов (оргтехники) в соответствии с нормативами федеральных государственных органов;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74" name="Рисунок 415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0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</w:t>
      </w:r>
      <w:proofErr w:type="spellStart"/>
      <w:r>
        <w:t>i-х</w:t>
      </w:r>
      <w:proofErr w:type="spellEnd"/>
      <w:r>
        <w:t xml:space="preserve"> принтеров, многофункциональных устройств и копировальных аппаратов (оргтехники)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11" w:name="Par224"/>
      <w:bookmarkEnd w:id="11"/>
      <w:r>
        <w:rPr>
          <w:b/>
        </w:rPr>
        <w:t>Затраты на приобретение прочих работ и услуг,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не относящиеся к затратам на услуги связи, аренду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и содержание имущества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16.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75" name="Рисунок 415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1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181100" cy="257175"/>
            <wp:effectExtent l="19050" t="0" r="0" b="0"/>
            <wp:docPr id="76" name="Рисунок 415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2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77" name="Рисунок 415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3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оплату услуг по сопровождению справочно-правовых систем;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78" name="Рисунок 415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4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оплату услуг по сопровождению и приобретению иного программного обеспечения.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В затраты на оплату услуг по сопровождению программного обеспечения и приобретению простых (неисключительных) лицензий на использование программного обеспечения не входят затраты на приобретение общесистемного программного обеспечения.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17. Затраты на оплату услуг по сопровождению справочно-правовых систем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79" name="Рисунок 415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5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047750" cy="485775"/>
            <wp:effectExtent l="0" t="0" r="0" b="0"/>
            <wp:docPr id="80" name="Рисунок 415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6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81" name="Рисунок 415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7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сопровождения </w:t>
      </w:r>
      <w:proofErr w:type="spellStart"/>
      <w:r>
        <w:t>i-й</w:t>
      </w:r>
      <w:proofErr w:type="spellEnd"/>
      <w:r>
        <w:t xml:space="preserve"> справочно-правовой системы, определяемая согласно перечню работ по сопровождению справочно-правовых систем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справочно-правовых систем.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18. Затраты на оплату услуг по сопровождению и приобретению иного программного обеспечения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82" name="Рисунок 415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8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30"/>
        </w:rPr>
        <w:drawing>
          <wp:inline distT="0" distB="0" distL="0" distR="0">
            <wp:extent cx="1743075" cy="485775"/>
            <wp:effectExtent l="0" t="0" r="0" b="0"/>
            <wp:docPr id="83" name="Рисунок 415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39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84" name="Рисунок 415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0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сопровождения g-го иного программного обеспечения, за исключением справочно-правовых систем, определяемая согласно перечню работ по сопровождению g-го иного программного обеспечения и нормативным трудозатратам на их выполнение, установленным в эксплуатационной документации или утвержденном регламенте выполнения работ по сопровождению g-го иного программного обеспечения;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85" name="Рисунок 415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1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простых (неисключительных) лицензий на использование программного обеспечения на j-е программное обеспечение, за исключением справочно-правовых систем.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19. Затраты на оплату услуг, связанных с обеспечением безопасности информации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86" name="Рисунок 415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2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047750" cy="257175"/>
            <wp:effectExtent l="19050" t="0" r="0" b="0"/>
            <wp:docPr id="87" name="Рисунок 415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3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0" b="0"/>
            <wp:docPr id="88" name="Рисунок 415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4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проведение аттестационных, проверочных и контрольных мероприятий;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0" b="0"/>
            <wp:docPr id="89" name="Рисунок 415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5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простых (неисключительных) лицензий на использование программного обеспечения по защите информации.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20. Затраты на проведение аттестационных, проверочных и контрольных мероприятий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0" b="0"/>
            <wp:docPr id="90" name="Рисунок 415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6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30"/>
        </w:rPr>
        <w:drawing>
          <wp:inline distT="0" distB="0" distL="0" distR="0">
            <wp:extent cx="2495550" cy="485775"/>
            <wp:effectExtent l="0" t="0" r="0" b="0"/>
            <wp:docPr id="91" name="Рисунок 415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7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92" name="Рисунок 415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8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аттестуемых </w:t>
      </w:r>
      <w:proofErr w:type="spellStart"/>
      <w:r>
        <w:t>i-х</w:t>
      </w:r>
      <w:proofErr w:type="spellEnd"/>
      <w:r>
        <w:t xml:space="preserve"> объектов (помещений);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93" name="Рисунок 4150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49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проведения аттестации 1 i-го объекта (помещения);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33375" cy="266700"/>
            <wp:effectExtent l="0" t="0" r="9525" b="0"/>
            <wp:docPr id="94" name="Рисунок 4150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0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единиц j-го оборудования (устройств), требующих проверки;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9525" b="0"/>
            <wp:docPr id="95" name="Рисунок 4150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1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проведения проверки 1 единицы j-го оборудования (устройства).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21. Затраты на приобретение простых (неисключительных) лицензий на использование программного обеспечения по защите информации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0" b="0"/>
            <wp:docPr id="96" name="Рисунок 4150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2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400175" cy="485775"/>
            <wp:effectExtent l="0" t="0" r="0" b="0"/>
            <wp:docPr id="97" name="Рисунок 4150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3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1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0" t="0" r="0" b="0"/>
            <wp:docPr id="98" name="Рисунок 4150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4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приобретаемых простых (неисключительных) лицензий на использование i-го программного обеспечения по защите информации;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99" name="Рисунок 4150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5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единицы простой (неисключительной) лицензии на использование i-го программного обеспечения по защите информации.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22. Затраты на оплату работ по монтажу (установке), дооборудованию и наладке оборудования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0" b="0"/>
            <wp:docPr id="100" name="Рисунок 4150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6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257300" cy="485775"/>
            <wp:effectExtent l="0" t="0" r="0" b="0"/>
            <wp:docPr id="101" name="Рисунок 415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7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0" t="0" r="0" b="0"/>
            <wp:docPr id="102" name="Рисунок 4150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8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i-го оборудования, подлежащего монтажу (установке), дооборудованию и наладке;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103" name="Рисунок 4150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59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монтажа (установки), дооборудования и наладки 1 единицы i-го оборудования.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12" w:name="Par279"/>
      <w:bookmarkEnd w:id="12"/>
      <w:r>
        <w:rPr>
          <w:b/>
        </w:rPr>
        <w:t>Затраты на приобретение основных средств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23. Затраты на приобретение рабочих станций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0" b="0"/>
            <wp:docPr id="104" name="Рисунок 4150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0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895600" cy="485775"/>
            <wp:effectExtent l="0" t="0" r="0" b="0"/>
            <wp:docPr id="105" name="Рисунок 4150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1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676275" cy="266700"/>
            <wp:effectExtent l="19050" t="0" r="9525" b="0"/>
            <wp:docPr id="106" name="Рисунок 4150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2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предельное количество рабочих станций по </w:t>
      </w:r>
      <w:proofErr w:type="spellStart"/>
      <w:r>
        <w:t>i-й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581025" cy="266700"/>
            <wp:effectExtent l="19050" t="0" r="9525" b="0"/>
            <wp:docPr id="107" name="Рисунок 4150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3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фактическое количество рабочих станций по </w:t>
      </w:r>
      <w:proofErr w:type="spellStart"/>
      <w:r>
        <w:t>i-й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108" name="Рисунок 4150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4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приобретения 1 рабочей станции по </w:t>
      </w:r>
      <w:proofErr w:type="spellStart"/>
      <w:r>
        <w:t>i-й</w:t>
      </w:r>
      <w:proofErr w:type="spellEnd"/>
      <w:r>
        <w:t xml:space="preserve"> должности в соответствии с нормативами федеральных государственных органов.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Предельное количество рабочих станций по </w:t>
      </w:r>
      <w:proofErr w:type="spellStart"/>
      <w:r>
        <w:t>i-й</w:t>
      </w:r>
      <w:proofErr w:type="spellEnd"/>
      <w:r>
        <w:t xml:space="preserve"> должности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676275" cy="266700"/>
            <wp:effectExtent l="19050" t="0" r="9525" b="0"/>
            <wp:docPr id="109" name="Рисунок 4150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5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определяется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4"/>
        </w:rPr>
        <w:drawing>
          <wp:inline distT="0" distB="0" distL="0" distR="0">
            <wp:extent cx="1524000" cy="266700"/>
            <wp:effectExtent l="19050" t="0" r="0" b="0"/>
            <wp:docPr id="110" name="Рисунок 4150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6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где 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0" b="0"/>
            <wp:docPr id="111" name="Рисунок 4150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7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численность основных работников, определяемая в соответствии с пунктом 18 общих требований к определению нормативных затрат.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24. Затраты на приобретение принтеров, многофункциональных устройств и копировальных аппаратов (оргтехники</w:t>
      </w:r>
      <w:proofErr w:type="gramStart"/>
      <w:r>
        <w:t>) (</w:t>
      </w: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112" name="Рисунок 4150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8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771775" cy="485775"/>
            <wp:effectExtent l="0" t="0" r="9525" b="0"/>
            <wp:docPr id="113" name="Рисунок 415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69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590550" cy="266700"/>
            <wp:effectExtent l="19050" t="0" r="0" b="0"/>
            <wp:docPr id="114" name="Рисунок 415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0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i-го типа принтера, многофункционального устройства и копировального аппарата (оргтехники);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561975" cy="266700"/>
            <wp:effectExtent l="19050" t="0" r="9525" b="0"/>
            <wp:docPr id="115" name="Рисунок 4150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1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фактическое количество i-го типа принтера, многофункционального устройства и копировального аппарата (оргтехники);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116" name="Рисунок 4150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2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i-го типа принтера, многофункционального устройства и копировального аппарата (оргтехники).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13" w:name="Par302"/>
      <w:bookmarkEnd w:id="13"/>
      <w:r>
        <w:t>25. Затраты на приобретение средств подвижной связи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117" name="Рисунок 4150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3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 xml:space="preserve">определяются по </w:t>
      </w:r>
      <w:r>
        <w:lastRenderedPageBreak/>
        <w:t>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  <w:rPr>
          <w:color w:val="FF0000"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color w:val="FF0000"/>
        </w:rPr>
      </w:pPr>
      <w:r>
        <w:rPr>
          <w:noProof/>
          <w:color w:val="FF0000"/>
          <w:position w:val="-28"/>
        </w:rPr>
        <w:drawing>
          <wp:inline distT="0" distB="0" distL="0" distR="0">
            <wp:extent cx="1790700" cy="485775"/>
            <wp:effectExtent l="0" t="0" r="0" b="0"/>
            <wp:docPr id="118" name="Рисунок 4150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4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FF0000"/>
        </w:rP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  <w:rPr>
          <w:color w:val="FF0000"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color w:val="FF0000"/>
          <w:position w:val="-14"/>
        </w:rPr>
        <w:drawing>
          <wp:inline distT="0" distB="0" distL="0" distR="0">
            <wp:extent cx="476250" cy="266700"/>
            <wp:effectExtent l="19050" t="0" r="0" b="0"/>
            <wp:docPr id="119" name="Рисунок 4150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5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-планируемое к приобретению количество средств подвижной связи по </w:t>
      </w:r>
      <w:proofErr w:type="spellStart"/>
      <w:r>
        <w:t>i-й</w:t>
      </w:r>
      <w:proofErr w:type="spellEnd"/>
      <w:r>
        <w:t xml:space="preserve"> должности в соответствии с нормативами муниципальных органов, определенными с учетом нормативов затрат на приобретение сре</w:t>
      </w:r>
      <w:proofErr w:type="gramStart"/>
      <w:r>
        <w:t>дств св</w:t>
      </w:r>
      <w:proofErr w:type="gramEnd"/>
      <w:r>
        <w:t>язи;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19100" cy="266700"/>
            <wp:effectExtent l="19050" t="0" r="0" b="0"/>
            <wp:docPr id="120" name="Рисунок 4150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6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стоимость 1 средства подвижной связи для </w:t>
      </w:r>
      <w:proofErr w:type="spellStart"/>
      <w:r>
        <w:t>i-й</w:t>
      </w:r>
      <w:proofErr w:type="spellEnd"/>
      <w:r>
        <w:t xml:space="preserve"> должности в соответствии с нормативами муниципальных органов, определенными с учетом нормативов затрат на приобретение сре</w:t>
      </w:r>
      <w:proofErr w:type="gramStart"/>
      <w:r>
        <w:t>дств св</w:t>
      </w:r>
      <w:proofErr w:type="gramEnd"/>
      <w:r>
        <w:t>язи.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14" w:name="Par309"/>
      <w:bookmarkEnd w:id="14"/>
      <w:r>
        <w:t>26. Затраты на приобретение планшетных компьютеров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121" name="Рисунок 4150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7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676400" cy="485775"/>
            <wp:effectExtent l="0" t="0" r="0" b="0"/>
            <wp:docPr id="122" name="Рисунок 415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8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38150" cy="266700"/>
            <wp:effectExtent l="19050" t="0" r="0" b="0"/>
            <wp:docPr id="123" name="Рисунок 4150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79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планшетных компьютеров по </w:t>
      </w:r>
      <w:proofErr w:type="spellStart"/>
      <w:r>
        <w:t>i-й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124" name="Рисунок 4150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0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планшетного компьютера по </w:t>
      </w:r>
      <w:proofErr w:type="spellStart"/>
      <w:r>
        <w:t>i-й</w:t>
      </w:r>
      <w:proofErr w:type="spellEnd"/>
      <w:r>
        <w:t xml:space="preserve"> должности.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27. Затраты на приобретение оборудования по обеспечению безопасности информации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125" name="Рисунок 4150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1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695450" cy="485775"/>
            <wp:effectExtent l="0" t="0" r="0" b="0"/>
            <wp:docPr id="126" name="Рисунок 415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2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38150" cy="257175"/>
            <wp:effectExtent l="0" t="0" r="0" b="0"/>
            <wp:docPr id="127" name="Рисунок 415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3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i-го оборудования по обеспечению безопасности информации;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128" name="Рисунок 415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4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приобретаемого i-го оборудования по обеспечению безопасности информации.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15" w:name="Par323"/>
      <w:bookmarkEnd w:id="15"/>
      <w:r>
        <w:rPr>
          <w:b/>
        </w:rPr>
        <w:t>Затраты на приобретение материальных запасов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28. Затраты на приобретение мониторов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129" name="Рисунок 4150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5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81150" cy="485775"/>
            <wp:effectExtent l="0" t="0" r="0" b="0"/>
            <wp:docPr id="130" name="Рисунок 4150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6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11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0" t="0" r="0" b="0"/>
            <wp:docPr id="131" name="Рисунок 4150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7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мониторов для </w:t>
      </w:r>
      <w:proofErr w:type="spellStart"/>
      <w:r>
        <w:t>i-й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132" name="Рисунок 4150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8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одного монитора для </w:t>
      </w:r>
      <w:proofErr w:type="spellStart"/>
      <w:r>
        <w:t>i-й</w:t>
      </w:r>
      <w:proofErr w:type="spellEnd"/>
      <w:r>
        <w:t xml:space="preserve"> должности.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29. Затраты на приобретение системных блоков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133" name="Рисунок 4150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89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371600" cy="485775"/>
            <wp:effectExtent l="0" t="0" r="0" b="0"/>
            <wp:docPr id="134" name="Рисунок 415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0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135" name="Рисунок 415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1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</w:t>
      </w:r>
      <w:proofErr w:type="spellStart"/>
      <w:r>
        <w:t>i-х</w:t>
      </w:r>
      <w:proofErr w:type="spellEnd"/>
      <w:r>
        <w:t xml:space="preserve"> системных блоков;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136" name="Рисунок 415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2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одного i-го системного блока.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30. Затраты на приобретение других запасных частей для вычислительной техники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0" b="0"/>
            <wp:docPr id="137" name="Рисунок 415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3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04950" cy="485775"/>
            <wp:effectExtent l="0" t="0" r="0" b="0"/>
            <wp:docPr id="138" name="Рисунок 415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4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139" name="Рисунок 4150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5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</w:t>
      </w:r>
      <w:proofErr w:type="gramStart"/>
      <w:r>
        <w:t xml:space="preserve">- планируемое к приобретению количество </w:t>
      </w:r>
      <w:proofErr w:type="spellStart"/>
      <w:r>
        <w:t>i-х</w:t>
      </w:r>
      <w:proofErr w:type="spellEnd"/>
      <w:r>
        <w:t xml:space="preserve"> запасных частей для вычислительной техники, которое определяется по средним фактическим данным за 3 предыдущих финансовых года;</w:t>
      </w:r>
      <w:proofErr w:type="gramEnd"/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140" name="Рисунок 415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6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единицы </w:t>
      </w:r>
      <w:proofErr w:type="spellStart"/>
      <w:r>
        <w:t>i-й</w:t>
      </w:r>
      <w:proofErr w:type="spellEnd"/>
      <w:r>
        <w:t xml:space="preserve"> запасной части для вычислительной техники.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31. Затраты на приобретение магнитных и оптических носителей информации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141" name="Рисунок 415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7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419225" cy="485775"/>
            <wp:effectExtent l="0" t="0" r="0" b="0"/>
            <wp:docPr id="142" name="Рисунок 4150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8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143" name="Рисунок 4150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099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i-го носителя информации;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144" name="Рисунок 415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0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единицы i-го носителя информации.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32. Затраты на приобретение деталей для содержания принтеров, многофункциональных устройств и копировальных аппаратов (оргтехники</w:t>
      </w:r>
      <w:proofErr w:type="gramStart"/>
      <w:r>
        <w:t>)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0" b="0"/>
            <wp:docPr id="145" name="Рисунок 415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1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4"/>
        </w:rPr>
        <w:drawing>
          <wp:inline distT="0" distB="0" distL="0" distR="0">
            <wp:extent cx="1047750" cy="266700"/>
            <wp:effectExtent l="19050" t="0" r="0" b="0"/>
            <wp:docPr id="146" name="Рисунок 415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2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57175" cy="266700"/>
            <wp:effectExtent l="19050" t="0" r="0" b="0"/>
            <wp:docPr id="147" name="Рисунок 415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3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расходных материалов для принтеров, многофункциональных устройств и копировальных аппаратов (оргтехники);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148" name="Рисунок 415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4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запасных частей для принтеров, многофункциональных устройств и копировальных аппаратов (оргтехники).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33. Затраты на приобретение расходных материалов для принтеров, многофункциональных устройств и копировальных аппаратов (оргтехники</w:t>
      </w:r>
      <w:proofErr w:type="gramStart"/>
      <w:r>
        <w:t>) (</w:t>
      </w:r>
      <w:r>
        <w:rPr>
          <w:noProof/>
          <w:position w:val="-14"/>
        </w:rPr>
        <w:drawing>
          <wp:inline distT="0" distB="0" distL="0" distR="0">
            <wp:extent cx="257175" cy="266700"/>
            <wp:effectExtent l="19050" t="0" r="0" b="0"/>
            <wp:docPr id="149" name="Рисунок 415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5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lastRenderedPageBreak/>
        <w:drawing>
          <wp:inline distT="0" distB="0" distL="0" distR="0">
            <wp:extent cx="1962150" cy="485775"/>
            <wp:effectExtent l="19050" t="0" r="0" b="0"/>
            <wp:docPr id="150" name="Рисунок 415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6"/>
                    <pic:cNvPicPr>
                      <a:picLocks noChangeAspect="1" noChangeArrowheads="1"/>
                    </pic:cNvPicPr>
                  </pic:nvPicPr>
                  <pic:blipFill>
                    <a:blip r:embed="rId1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33375" cy="266700"/>
            <wp:effectExtent l="19050" t="0" r="9525" b="0"/>
            <wp:docPr id="151" name="Рисунок 415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7"/>
                    <pic:cNvPicPr>
                      <a:picLocks noChangeAspect="1" noChangeArrowheads="1"/>
                    </pic:cNvPicPr>
                  </pic:nvPicPr>
                  <pic:blipFill>
                    <a:blip r:embed="rId1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фактическое количество принтеров, многофункциональных устройств и копировальных аппаратов (оргтехники) i-го типа;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152" name="Рисунок 415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8"/>
                    <pic:cNvPicPr>
                      <a:picLocks noChangeAspect="1" noChangeArrowheads="1"/>
                    </pic:cNvPicPr>
                  </pic:nvPicPr>
                  <pic:blipFill>
                    <a:blip r:embed="rId1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норматив потребления расходных материалов i-м типом принтеров, многофункциональных устройств и копировальных аппаратов (оргтехники) в соответствии с нормативами федеральных государственных органов;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153" name="Рисунок 415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09"/>
                    <pic:cNvPicPr>
                      <a:picLocks noChangeAspect="1" noChangeArrowheads="1"/>
                    </pic:cNvPicPr>
                  </pic:nvPicPr>
                  <pic:blipFill>
                    <a:blip r:embed="rId1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расходного материала по </w:t>
      </w:r>
      <w:proofErr w:type="spellStart"/>
      <w:r>
        <w:t>i-му</w:t>
      </w:r>
      <w:proofErr w:type="spellEnd"/>
      <w:r>
        <w:t xml:space="preserve"> типу принтеров, многофункциональных устройств и копировальных аппаратов (оргтехники) в соответствии с нормативами федеральных государственных органов.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34. Затраты на приобретение запасных частей для принтеров, многофункциональных устройств и копировальных аппаратов (оргтехники</w:t>
      </w:r>
      <w:proofErr w:type="gramStart"/>
      <w:r>
        <w:t>)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154" name="Рисунок 415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0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352550" cy="485775"/>
            <wp:effectExtent l="0" t="0" r="0" b="0"/>
            <wp:docPr id="155" name="Рисунок 415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1"/>
                    <pic:cNvPicPr>
                      <a:picLocks noChangeAspect="1" noChangeArrowheads="1"/>
                    </pic:cNvPicPr>
                  </pic:nvPicPr>
                  <pic:blipFill>
                    <a:blip r:embed="rId1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156" name="Рисунок 415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2"/>
                    <pic:cNvPicPr>
                      <a:picLocks noChangeAspect="1" noChangeArrowheads="1"/>
                    </pic:cNvPicPr>
                  </pic:nvPicPr>
                  <pic:blipFill>
                    <a:blip r:embed="rId1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</w:t>
      </w:r>
      <w:proofErr w:type="spellStart"/>
      <w:r>
        <w:t>i-х</w:t>
      </w:r>
      <w:proofErr w:type="spellEnd"/>
      <w:r>
        <w:t xml:space="preserve"> запасных частей для принтеров, многофункциональных устройств и копировальных аппаратов (оргтехники);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157" name="Рисунок 415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3"/>
                    <pic:cNvPicPr>
                      <a:picLocks noChangeAspect="1" noChangeArrowheads="1"/>
                    </pic:cNvPicPr>
                  </pic:nvPicPr>
                  <pic:blipFill>
                    <a:blip r:embed="rId1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единицы </w:t>
      </w:r>
      <w:proofErr w:type="spellStart"/>
      <w:r>
        <w:t>i-й</w:t>
      </w:r>
      <w:proofErr w:type="spellEnd"/>
      <w:r>
        <w:t xml:space="preserve"> запасной части.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35. Затраты на приобретение материальных запасов по обеспечению безопасности информации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158" name="Рисунок 415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4"/>
                    <pic:cNvPicPr>
                      <a:picLocks noChangeAspect="1" noChangeArrowheads="1"/>
                    </pic:cNvPicPr>
                  </pic:nvPicPr>
                  <pic:blipFill>
                    <a:blip r:embed="rId1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600200" cy="485775"/>
            <wp:effectExtent l="0" t="0" r="0" b="0"/>
            <wp:docPr id="159" name="Рисунок 415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5"/>
                    <pic:cNvPicPr>
                      <a:picLocks noChangeAspect="1" noChangeArrowheads="1"/>
                    </pic:cNvPicPr>
                  </pic:nvPicPr>
                  <pic:blipFill>
                    <a:blip r:embed="rId1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0" t="0" r="0" b="0"/>
            <wp:docPr id="160" name="Рисунок 415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6"/>
                    <pic:cNvPicPr>
                      <a:picLocks noChangeAspect="1" noChangeArrowheads="1"/>
                    </pic:cNvPicPr>
                  </pic:nvPicPr>
                  <pic:blipFill>
                    <a:blip r:embed="rId1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i-го материального запаса;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161" name="Рисунок 415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7"/>
                    <pic:cNvPicPr>
                      <a:picLocks noChangeAspect="1" noChangeArrowheads="1"/>
                    </pic:cNvPicPr>
                  </pic:nvPicPr>
                  <pic:blipFill>
                    <a:blip r:embed="rId1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единицы i-го материального запаса.</w:t>
      </w:r>
    </w:p>
    <w:p w:rsidR="00FC467C" w:rsidRDefault="00FC467C" w:rsidP="00EC3956">
      <w:pPr>
        <w:widowControl w:val="0"/>
        <w:autoSpaceDE w:val="0"/>
        <w:autoSpaceDN w:val="0"/>
        <w:adjustRightInd w:val="0"/>
        <w:outlineLvl w:val="2"/>
        <w:rPr>
          <w:b/>
        </w:rPr>
      </w:pPr>
      <w:bookmarkStart w:id="16" w:name="Par383"/>
      <w:bookmarkEnd w:id="16"/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  <w:r>
        <w:rPr>
          <w:b/>
        </w:rPr>
        <w:t>II. Прочие затраты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17" w:name="Par385"/>
      <w:bookmarkEnd w:id="17"/>
      <w:r>
        <w:rPr>
          <w:b/>
        </w:rPr>
        <w:t>Затраты на услуги связи,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не отнесенные к затратам на услуги связи в рамках затрат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на информационно-коммуникационные технологии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36. Затраты на услуги связи</w:t>
      </w:r>
      <w:proofErr w:type="gramStart"/>
      <w:r>
        <w:t xml:space="preserve"> (</w:t>
      </w:r>
      <w:r>
        <w:rPr>
          <w:noProof/>
          <w:position w:val="-10"/>
        </w:rPr>
        <w:drawing>
          <wp:inline distT="0" distB="0" distL="0" distR="0">
            <wp:extent cx="276225" cy="276225"/>
            <wp:effectExtent l="19050" t="0" r="0" b="0"/>
            <wp:docPr id="162" name="Рисунок 415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8"/>
                    <pic:cNvPicPr>
                      <a:picLocks noChangeAspect="1" noChangeArrowheads="1"/>
                    </pic:cNvPicPr>
                  </pic:nvPicPr>
                  <pic:blipFill>
                    <a:blip r:embed="rId1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0"/>
        </w:rPr>
        <w:drawing>
          <wp:inline distT="0" distB="0" distL="0" distR="0">
            <wp:extent cx="981075" cy="276225"/>
            <wp:effectExtent l="19050" t="0" r="9525" b="0"/>
            <wp:docPr id="163" name="Рисунок 415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19"/>
                    <pic:cNvPicPr>
                      <a:picLocks noChangeAspect="1" noChangeArrowheads="1"/>
                    </pic:cNvPicPr>
                  </pic:nvPicPr>
                  <pic:blipFill>
                    <a:blip r:embed="rId1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lastRenderedPageBreak/>
        <w:drawing>
          <wp:inline distT="0" distB="0" distL="0" distR="0">
            <wp:extent cx="200025" cy="257175"/>
            <wp:effectExtent l="19050" t="0" r="0" b="0"/>
            <wp:docPr id="164" name="Рисунок 415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0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оплату услуг почтовой связи;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165" name="Рисунок 415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1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оплату услуг специальной связи.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37. Затраты на оплату услуг почтовой связи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00025" cy="257175"/>
            <wp:effectExtent l="19050" t="0" r="0" b="0"/>
            <wp:docPr id="166" name="Рисунок 415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2"/>
                    <pic:cNvPicPr>
                      <a:picLocks noChangeAspect="1" noChangeArrowheads="1"/>
                    </pic:cNvPicPr>
                  </pic:nvPicPr>
                  <pic:blipFill>
                    <a:blip r:embed="rId1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257300" cy="485775"/>
            <wp:effectExtent l="0" t="0" r="0" b="0"/>
            <wp:docPr id="167" name="Рисунок 415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3"/>
                    <pic:cNvPicPr>
                      <a:picLocks noChangeAspect="1" noChangeArrowheads="1"/>
                    </pic:cNvPicPr>
                  </pic:nvPicPr>
                  <pic:blipFill>
                    <a:blip r:embed="rId1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0" t="0" r="9525" b="0"/>
            <wp:docPr id="168" name="Рисунок 415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4"/>
                    <pic:cNvPicPr>
                      <a:picLocks noChangeAspect="1" noChangeArrowheads="1"/>
                    </pic:cNvPicPr>
                  </pic:nvPicPr>
                  <pic:blipFill>
                    <a:blip r:embed="rId1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</w:t>
      </w:r>
      <w:proofErr w:type="spellStart"/>
      <w:r>
        <w:t>i-х</w:t>
      </w:r>
      <w:proofErr w:type="spellEnd"/>
      <w:r>
        <w:t xml:space="preserve"> почтовых отправлений в год;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169" name="Рисунок 415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5"/>
                    <pic:cNvPicPr>
                      <a:picLocks noChangeAspect="1" noChangeArrowheads="1"/>
                    </pic:cNvPicPr>
                  </pic:nvPicPr>
                  <pic:blipFill>
                    <a:blip r:embed="rId1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i-го почтового отправления.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38. Затраты на оплату услуг специальной связи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170" name="Рисунок 415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6"/>
                    <pic:cNvPicPr>
                      <a:picLocks noChangeAspect="1" noChangeArrowheads="1"/>
                    </pic:cNvPicPr>
                  </pic:nvPicPr>
                  <pic:blipFill>
                    <a:blip r:embed="rId1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066800" cy="257175"/>
            <wp:effectExtent l="19050" t="0" r="0" b="0"/>
            <wp:docPr id="171" name="Рисунок 415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7"/>
                    <pic:cNvPicPr>
                      <a:picLocks noChangeAspect="1" noChangeArrowheads="1"/>
                    </pic:cNvPicPr>
                  </pic:nvPicPr>
                  <pic:blipFill>
                    <a:blip r:embed="rId1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0" t="0" r="0" b="0"/>
            <wp:docPr id="172" name="Рисунок 415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8"/>
                    <pic:cNvPicPr>
                      <a:picLocks noChangeAspect="1" noChangeArrowheads="1"/>
                    </pic:cNvPicPr>
                  </pic:nvPicPr>
                  <pic:blipFill>
                    <a:blip r:embed="rId1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листов (пакетов) исходящей информации в год;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173" name="Рисунок 415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29"/>
                    <pic:cNvPicPr>
                      <a:picLocks noChangeAspect="1" noChangeArrowheads="1"/>
                    </pic:cNvPicPr>
                  </pic:nvPicPr>
                  <pic:blipFill>
                    <a:blip r:embed="rId1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листа (пакета) исходящей информации, отправляемой по каналам специальной связи.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18" w:name="Par411"/>
      <w:bookmarkEnd w:id="18"/>
      <w:r>
        <w:rPr>
          <w:b/>
        </w:rPr>
        <w:t>Затраты на транспортные услуги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39. Затраты по муниципальному контракту об оказании услуг перевозки (транспортировки) грузов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174" name="Рисунок 415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0"/>
                    <pic:cNvPicPr>
                      <a:picLocks noChangeAspect="1" noChangeArrowheads="1"/>
                    </pic:cNvPicPr>
                  </pic:nvPicPr>
                  <pic:blipFill>
                    <a:blip r:embed="rId1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390650" cy="485775"/>
            <wp:effectExtent l="0" t="0" r="0" b="0"/>
            <wp:docPr id="175" name="Рисунок 415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1"/>
                    <pic:cNvPicPr>
                      <a:picLocks noChangeAspect="1" noChangeArrowheads="1"/>
                    </pic:cNvPicPr>
                  </pic:nvPicPr>
                  <pic:blipFill>
                    <a:blip r:embed="rId1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176" name="Рисунок 415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2"/>
                    <pic:cNvPicPr>
                      <a:picLocks noChangeAspect="1" noChangeArrowheads="1"/>
                    </pic:cNvPicPr>
                  </pic:nvPicPr>
                  <pic:blipFill>
                    <a:blip r:embed="rId1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</w:t>
      </w:r>
      <w:proofErr w:type="spellStart"/>
      <w:r>
        <w:t>i-х</w:t>
      </w:r>
      <w:proofErr w:type="spellEnd"/>
      <w:r>
        <w:t xml:space="preserve"> услуг перевозки (транспортировки) грузов;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177" name="Рисунок 415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3"/>
                    <pic:cNvPicPr>
                      <a:picLocks noChangeAspect="1" noChangeArrowheads="1"/>
                    </pic:cNvPicPr>
                  </pic:nvPicPr>
                  <pic:blipFill>
                    <a:blip r:embed="rId1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</w:t>
      </w:r>
      <w:proofErr w:type="spellStart"/>
      <w:r>
        <w:t>i-й</w:t>
      </w:r>
      <w:proofErr w:type="spellEnd"/>
      <w:r>
        <w:t xml:space="preserve"> услуги перевозки (транспортировки) груза.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40. Затраты на оплату услуг аренды транспортных средств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0" b="0"/>
            <wp:docPr id="178" name="Рисунок 415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4"/>
                    <pic:cNvPicPr>
                      <a:picLocks noChangeAspect="1" noChangeArrowheads="1"/>
                    </pic:cNvPicPr>
                  </pic:nvPicPr>
                  <pic:blipFill>
                    <a:blip r:embed="rId1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047875" cy="485775"/>
            <wp:effectExtent l="19050" t="0" r="0" b="0"/>
            <wp:docPr id="179" name="Рисунок 415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5"/>
                    <pic:cNvPicPr>
                      <a:picLocks noChangeAspect="1" noChangeArrowheads="1"/>
                    </pic:cNvPicPr>
                  </pic:nvPicPr>
                  <pic:blipFill>
                    <a:blip r:embed="rId1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180" name="Рисунок 415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6"/>
                    <pic:cNvPicPr>
                      <a:picLocks noChangeAspect="1" noChangeArrowheads="1"/>
                    </pic:cNvPicPr>
                  </pic:nvPicPr>
                  <pic:blipFill>
                    <a:blip r:embed="rId1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аренде количество </w:t>
      </w:r>
      <w:proofErr w:type="spellStart"/>
      <w:r>
        <w:t>i-х</w:t>
      </w:r>
      <w:proofErr w:type="spellEnd"/>
      <w:r>
        <w:t xml:space="preserve"> транспортных средств. При этом фактическое количество транспортных средств на балансе с учетом планируемых к аренде транспортных средств в один и тот же период времени не должно превышать количество транспортных средств, установленное нормативами обеспечения функций федеральных государственных органов, применяемыми при расчете нормативных затрат на </w:t>
      </w:r>
      <w:r>
        <w:lastRenderedPageBreak/>
        <w:t xml:space="preserve">приобретение служебного легкового автотранспорта, предусмотренными </w:t>
      </w:r>
      <w:hyperlink r:id="rId188" w:anchor="Par1026" w:history="1">
        <w:r>
          <w:rPr>
            <w:rStyle w:val="a8"/>
          </w:rPr>
          <w:t>приложением N 2</w:t>
        </w:r>
      </w:hyperlink>
      <w:r>
        <w:t>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181" name="Рисунок 415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7"/>
                    <pic:cNvPicPr>
                      <a:picLocks noChangeAspect="1" noChangeArrowheads="1"/>
                    </pic:cNvPicPr>
                  </pic:nvPicPr>
                  <pic:blipFill>
                    <a:blip r:embed="rId1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аренды i-го транспортного средства в месяц;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182" name="Рисунок 415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8"/>
                    <pic:cNvPicPr>
                      <a:picLocks noChangeAspect="1" noChangeArrowheads="1"/>
                    </pic:cNvPicPr>
                  </pic:nvPicPr>
                  <pic:blipFill>
                    <a:blip r:embed="rId1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месяцев аренды i-го транспортного средства.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41. Затраты на оплату разовых услуг пассажирских перевозок при проведении совещания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0" b="0"/>
            <wp:docPr id="183" name="Рисунок 415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39"/>
                    <pic:cNvPicPr>
                      <a:picLocks noChangeAspect="1" noChangeArrowheads="1"/>
                    </pic:cNvPicPr>
                  </pic:nvPicPr>
                  <pic:blipFill>
                    <a:blip r:embed="rId1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762125" cy="485775"/>
            <wp:effectExtent l="19050" t="0" r="0" b="0"/>
            <wp:docPr id="184" name="Рисунок 415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0"/>
                    <pic:cNvPicPr>
                      <a:picLocks noChangeAspect="1" noChangeArrowheads="1"/>
                    </pic:cNvPicPr>
                  </pic:nvPicPr>
                  <pic:blipFill>
                    <a:blip r:embed="rId1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9525" b="0"/>
            <wp:docPr id="185" name="Рисунок 415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1"/>
                    <pic:cNvPicPr>
                      <a:picLocks noChangeAspect="1" noChangeArrowheads="1"/>
                    </pic:cNvPicPr>
                  </pic:nvPicPr>
                  <pic:blipFill>
                    <a:blip r:embed="rId1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к приобретению </w:t>
      </w:r>
      <w:proofErr w:type="spellStart"/>
      <w:r>
        <w:t>i-х</w:t>
      </w:r>
      <w:proofErr w:type="spellEnd"/>
      <w:r>
        <w:t xml:space="preserve"> разовых услуг пассажирских перевозок;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0" t="0" r="9525" b="0"/>
            <wp:docPr id="186" name="Рисунок 415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2"/>
                    <pic:cNvPicPr>
                      <a:picLocks noChangeAspect="1" noChangeArrowheads="1"/>
                    </pic:cNvPicPr>
                  </pic:nvPicPr>
                  <pic:blipFill>
                    <a:blip r:embed="rId1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среднее количество часов аренды транспортного средства по </w:t>
      </w:r>
      <w:proofErr w:type="spellStart"/>
      <w:r>
        <w:t>i-й</w:t>
      </w:r>
      <w:proofErr w:type="spellEnd"/>
      <w:r>
        <w:t xml:space="preserve"> разовой услуге;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187" name="Рисунок 415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3"/>
                    <pic:cNvPicPr>
                      <a:picLocks noChangeAspect="1" noChangeArrowheads="1"/>
                    </pic:cNvPicPr>
                  </pic:nvPicPr>
                  <pic:blipFill>
                    <a:blip r:embed="rId1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часа аренды транспортного средства по </w:t>
      </w:r>
      <w:proofErr w:type="spellStart"/>
      <w:r>
        <w:t>i-й</w:t>
      </w:r>
      <w:proofErr w:type="spellEnd"/>
      <w:r>
        <w:t xml:space="preserve"> разовой услуге.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42. Затраты на оплату проезда работника к месту нахождения учебного заведения и обратно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9525" b="0"/>
            <wp:docPr id="188" name="Рисунок 415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4"/>
                    <pic:cNvPicPr>
                      <a:picLocks noChangeAspect="1" noChangeArrowheads="1"/>
                    </pic:cNvPicPr>
                  </pic:nvPicPr>
                  <pic:blipFill>
                    <a:blip r:embed="rId1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828800" cy="485775"/>
            <wp:effectExtent l="19050" t="0" r="0" b="0"/>
            <wp:docPr id="189" name="Рисунок 415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5"/>
                    <pic:cNvPicPr>
                      <a:picLocks noChangeAspect="1" noChangeArrowheads="1"/>
                    </pic:cNvPicPr>
                  </pic:nvPicPr>
                  <pic:blipFill>
                    <a:blip r:embed="rId1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190" name="Рисунок 415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6"/>
                    <pic:cNvPicPr>
                      <a:picLocks noChangeAspect="1" noChangeArrowheads="1"/>
                    </pic:cNvPicPr>
                  </pic:nvPicPr>
                  <pic:blipFill>
                    <a:blip r:embed="rId1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работников, имеющих право на компенсацию расходов, по </w:t>
      </w:r>
      <w:proofErr w:type="spellStart"/>
      <w:r>
        <w:t>i-му</w:t>
      </w:r>
      <w:proofErr w:type="spellEnd"/>
      <w:r>
        <w:t xml:space="preserve"> направлению;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191" name="Рисунок 415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7"/>
                    <pic:cNvPicPr>
                      <a:picLocks noChangeAspect="1" noChangeArrowheads="1"/>
                    </pic:cNvPicPr>
                  </pic:nvPicPr>
                  <pic:blipFill>
                    <a:blip r:embed="rId1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проезда к месту нахождения учебного заведения по </w:t>
      </w:r>
      <w:proofErr w:type="spellStart"/>
      <w:r>
        <w:t>i-му</w:t>
      </w:r>
      <w:proofErr w:type="spellEnd"/>
      <w:r>
        <w:t xml:space="preserve"> направлению.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19" w:name="Par444"/>
      <w:bookmarkEnd w:id="19"/>
      <w:r>
        <w:rPr>
          <w:b/>
        </w:rPr>
        <w:t>Затраты на оплату расходов по муниципальным контрактам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 xml:space="preserve">об оказании услуг, связанных с проездом и наймом </w:t>
      </w:r>
      <w:proofErr w:type="gramStart"/>
      <w:r>
        <w:rPr>
          <w:b/>
        </w:rPr>
        <w:t>жилого</w:t>
      </w:r>
      <w:proofErr w:type="gramEnd"/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помещения в связи с командированием работников,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proofErr w:type="gramStart"/>
      <w:r>
        <w:rPr>
          <w:b/>
        </w:rPr>
        <w:t>заключаемым</w:t>
      </w:r>
      <w:proofErr w:type="gramEnd"/>
      <w:r>
        <w:rPr>
          <w:b/>
        </w:rPr>
        <w:t xml:space="preserve"> со сторонними организациями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43. Затраты на оплату расходов по муниципальным контрактам об оказании услуг, связанных с проездом и наймом жилого помещения в связи с командированием работников, заключаемым со сторонними организациями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38125" cy="266700"/>
            <wp:effectExtent l="19050" t="0" r="9525" b="0"/>
            <wp:docPr id="192" name="Рисунок 415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8"/>
                    <pic:cNvPicPr>
                      <a:picLocks noChangeAspect="1" noChangeArrowheads="1"/>
                    </pic:cNvPicPr>
                  </pic:nvPicPr>
                  <pic:blipFill>
                    <a:blip r:embed="rId2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4"/>
        </w:rPr>
        <w:drawing>
          <wp:inline distT="0" distB="0" distL="0" distR="0">
            <wp:extent cx="1285875" cy="266700"/>
            <wp:effectExtent l="19050" t="0" r="9525" b="0"/>
            <wp:docPr id="193" name="Рисунок 415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49"/>
                    <pic:cNvPicPr>
                      <a:picLocks noChangeAspect="1" noChangeArrowheads="1"/>
                    </pic:cNvPicPr>
                  </pic:nvPicPr>
                  <pic:blipFill>
                    <a:blip r:embed="rId2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19100" cy="266700"/>
            <wp:effectExtent l="19050" t="0" r="0" b="0"/>
            <wp:docPr id="194" name="Рисунок 415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0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по муниципальному контракту на проезд к месту командирования и обратно;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195" name="Рисунок 415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1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по муниципальному контракту на </w:t>
      </w:r>
      <w:proofErr w:type="spellStart"/>
      <w:r>
        <w:t>найм</w:t>
      </w:r>
      <w:proofErr w:type="spellEnd"/>
      <w:r>
        <w:t xml:space="preserve"> жилого помещения на период командирования.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44. Затраты по муниципальному контракту на проезд к месту командирования и обратно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419100" cy="266700"/>
            <wp:effectExtent l="19050" t="0" r="0" b="0"/>
            <wp:docPr id="196" name="Рисунок 415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2"/>
                    <pic:cNvPicPr>
                      <a:picLocks noChangeAspect="1" noChangeArrowheads="1"/>
                    </pic:cNvPicPr>
                  </pic:nvPicPr>
                  <pic:blipFill>
                    <a:blip r:embed="rId2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247900" cy="485775"/>
            <wp:effectExtent l="0" t="0" r="0" b="0"/>
            <wp:docPr id="197" name="Рисунок 415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3"/>
                    <pic:cNvPicPr>
                      <a:picLocks noChangeAspect="1" noChangeArrowheads="1"/>
                    </pic:cNvPicPr>
                  </pic:nvPicPr>
                  <pic:blipFill>
                    <a:blip r:embed="rId2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504825" cy="266700"/>
            <wp:effectExtent l="19050" t="0" r="9525" b="0"/>
            <wp:docPr id="198" name="Рисунок 415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4"/>
                    <pic:cNvPicPr>
                      <a:picLocks noChangeAspect="1" noChangeArrowheads="1"/>
                    </pic:cNvPicPr>
                  </pic:nvPicPr>
                  <pic:blipFill>
                    <a:blip r:embed="rId2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командированных работников по </w:t>
      </w:r>
      <w:proofErr w:type="spellStart"/>
      <w:r>
        <w:t>i-му</w:t>
      </w:r>
      <w:proofErr w:type="spellEnd"/>
      <w:r>
        <w:t xml:space="preserve"> направлению командирования с учетом показателей утвержденных планов служебных командировок;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76250" cy="266700"/>
            <wp:effectExtent l="19050" t="0" r="0" b="0"/>
            <wp:docPr id="199" name="Рисунок 415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5"/>
                    <pic:cNvPicPr>
                      <a:picLocks noChangeAspect="1" noChangeArrowheads="1"/>
                    </pic:cNvPicPr>
                  </pic:nvPicPr>
                  <pic:blipFill>
                    <a:blip r:embed="rId2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проезда по </w:t>
      </w:r>
      <w:proofErr w:type="spellStart"/>
      <w:r>
        <w:t>i-му</w:t>
      </w:r>
      <w:proofErr w:type="spellEnd"/>
      <w:r>
        <w:t xml:space="preserve"> направлению командирования с учетом требований нормативно-правовых актов органов местн</w:t>
      </w:r>
      <w:r w:rsidR="00EC3956">
        <w:t xml:space="preserve">ого самоуправления </w:t>
      </w:r>
      <w:proofErr w:type="spellStart"/>
      <w:r w:rsidR="00E277F5">
        <w:t>Кутлуе</w:t>
      </w:r>
      <w:r w:rsidR="002B3389">
        <w:t>вского</w:t>
      </w:r>
      <w:proofErr w:type="spellEnd"/>
      <w:r w:rsidR="002B3389">
        <w:t xml:space="preserve"> </w:t>
      </w:r>
      <w:r>
        <w:t xml:space="preserve">сельсовета </w:t>
      </w:r>
      <w:proofErr w:type="spellStart"/>
      <w:r>
        <w:t>Асекеевского</w:t>
      </w:r>
      <w:proofErr w:type="spellEnd"/>
      <w:r>
        <w:t xml:space="preserve"> района Оренбургской области о порядке и размерах возмещения расходов, связанных со служебными командировками.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45. Затраты по муниципальному контракту на </w:t>
      </w:r>
      <w:proofErr w:type="spellStart"/>
      <w:r>
        <w:t>найм</w:t>
      </w:r>
      <w:proofErr w:type="spellEnd"/>
      <w:r>
        <w:t xml:space="preserve"> жилого помещения на период командирования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200" name="Рисунок 415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6"/>
                    <pic:cNvPicPr>
                      <a:picLocks noChangeAspect="1" noChangeArrowheads="1"/>
                    </pic:cNvPicPr>
                  </pic:nvPicPr>
                  <pic:blipFill>
                    <a:blip r:embed="rId2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333625" cy="485775"/>
            <wp:effectExtent l="19050" t="0" r="0" b="0"/>
            <wp:docPr id="201" name="Рисунок 415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7"/>
                    <pic:cNvPicPr>
                      <a:picLocks noChangeAspect="1" noChangeArrowheads="1"/>
                    </pic:cNvPicPr>
                  </pic:nvPicPr>
                  <pic:blipFill>
                    <a:blip r:embed="rId2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38150" cy="257175"/>
            <wp:effectExtent l="0" t="0" r="0" b="0"/>
            <wp:docPr id="202" name="Рисунок 415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8"/>
                    <pic:cNvPicPr>
                      <a:picLocks noChangeAspect="1" noChangeArrowheads="1"/>
                    </pic:cNvPicPr>
                  </pic:nvPicPr>
                  <pic:blipFill>
                    <a:blip r:embed="rId2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командированных работников по </w:t>
      </w:r>
      <w:proofErr w:type="spellStart"/>
      <w:r>
        <w:t>i-му</w:t>
      </w:r>
      <w:proofErr w:type="spellEnd"/>
      <w:r>
        <w:t xml:space="preserve"> направлению командирования с учетом показателей утвержденных планов служебных командировок;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203" name="Рисунок 415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59"/>
                    <pic:cNvPicPr>
                      <a:picLocks noChangeAspect="1" noChangeArrowheads="1"/>
                    </pic:cNvPicPr>
                  </pic:nvPicPr>
                  <pic:blipFill>
                    <a:blip r:embed="rId2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найма жилого помещения в сутки по </w:t>
      </w:r>
      <w:proofErr w:type="spellStart"/>
      <w:r>
        <w:t>i-му</w:t>
      </w:r>
      <w:proofErr w:type="spellEnd"/>
      <w:r>
        <w:t xml:space="preserve"> направлению командирования с учетом требований нормативно-правовых актов органов местн</w:t>
      </w:r>
      <w:r w:rsidR="0085390B">
        <w:t xml:space="preserve">ого самоуправления </w:t>
      </w:r>
      <w:proofErr w:type="spellStart"/>
      <w:r w:rsidR="00E277F5">
        <w:t>Кутлуе</w:t>
      </w:r>
      <w:r w:rsidR="002B3389">
        <w:t>вского</w:t>
      </w:r>
      <w:proofErr w:type="spellEnd"/>
      <w:r w:rsidR="002B3389">
        <w:t xml:space="preserve"> </w:t>
      </w:r>
      <w:r>
        <w:t xml:space="preserve"> сельсовета </w:t>
      </w:r>
      <w:proofErr w:type="spellStart"/>
      <w:r>
        <w:t>Асекеевского</w:t>
      </w:r>
      <w:proofErr w:type="spellEnd"/>
      <w:r>
        <w:t xml:space="preserve"> района Оренбургской области о порядке и размерах возмещения расходов, связанных со служебными командировками.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57200" cy="257175"/>
            <wp:effectExtent l="19050" t="0" r="0" b="0"/>
            <wp:docPr id="204" name="Рисунок 415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0"/>
                    <pic:cNvPicPr>
                      <a:picLocks noChangeAspect="1" noChangeArrowheads="1"/>
                    </pic:cNvPicPr>
                  </pic:nvPicPr>
                  <pic:blipFill>
                    <a:blip r:embed="rId2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суток нахождения в командировке по </w:t>
      </w:r>
      <w:proofErr w:type="spellStart"/>
      <w:r>
        <w:t>i-му</w:t>
      </w:r>
      <w:proofErr w:type="spellEnd"/>
      <w:r>
        <w:t xml:space="preserve"> направлению командирования.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20" w:name="Par472"/>
      <w:bookmarkEnd w:id="20"/>
      <w:r>
        <w:rPr>
          <w:b/>
        </w:rPr>
        <w:t>Затраты на коммунальные услуги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46. Затраты на коммунальные услуги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205" name="Рисунок 415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1"/>
                    <pic:cNvPicPr>
                      <a:picLocks noChangeAspect="1" noChangeArrowheads="1"/>
                    </pic:cNvPicPr>
                  </pic:nvPicPr>
                  <pic:blipFill>
                    <a:blip r:embed="rId2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2657475" cy="257175"/>
            <wp:effectExtent l="19050" t="0" r="0" b="0"/>
            <wp:docPr id="206" name="Рисунок 415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2"/>
                    <pic:cNvPicPr>
                      <a:picLocks noChangeAspect="1" noChangeArrowheads="1"/>
                    </pic:cNvPicPr>
                  </pic:nvPicPr>
                  <pic:blipFill>
                    <a:blip r:embed="rId2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74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207" name="Рисунок 415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3"/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газоснабжение и иные виды топлива;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208" name="Рисунок 415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4"/>
                    <pic:cNvPicPr>
                      <a:picLocks noChangeAspect="1" noChangeArrowheads="1"/>
                    </pic:cNvPicPr>
                  </pic:nvPicPr>
                  <pic:blipFill>
                    <a:blip r:embed="rId2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электроснабжение;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209" name="Рисунок 415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5"/>
                    <pic:cNvPicPr>
                      <a:picLocks noChangeAspect="1" noChangeArrowheads="1"/>
                    </pic:cNvPicPr>
                  </pic:nvPicPr>
                  <pic:blipFill>
                    <a:blip r:embed="rId2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теплоснабжение;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210" name="Рисунок 415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6"/>
                    <pic:cNvPicPr>
                      <a:picLocks noChangeAspect="1" noChangeArrowheads="1"/>
                    </pic:cNvPicPr>
                  </pic:nvPicPr>
                  <pic:blipFill>
                    <a:blip r:embed="rId2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горячее водоснабжение;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211" name="Рисунок 415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7"/>
                    <pic:cNvPicPr>
                      <a:picLocks noChangeAspect="1" noChangeArrowheads="1"/>
                    </pic:cNvPicPr>
                  </pic:nvPicPr>
                  <pic:blipFill>
                    <a:blip r:embed="rId2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холодное водоснабжение и водоотведение;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212" name="Рисунок 415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8"/>
                    <pic:cNvPicPr>
                      <a:picLocks noChangeAspect="1" noChangeArrowheads="1"/>
                    </pic:cNvPicPr>
                  </pic:nvPicPr>
                  <pic:blipFill>
                    <a:blip r:embed="rId2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оплату услуг лиц, привлекаемых на основании гражданско-правовых договоров (далее - внештатный сотрудник).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47. Затраты на газоснабжение и иные виды топлива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213" name="Рисунок 415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69"/>
                    <pic:cNvPicPr>
                      <a:picLocks noChangeAspect="1" noChangeArrowheads="1"/>
                    </pic:cNvPicPr>
                  </pic:nvPicPr>
                  <pic:blipFill>
                    <a:blip r:embed="rId2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847850" cy="485775"/>
            <wp:effectExtent l="19050" t="0" r="0" b="0"/>
            <wp:docPr id="214" name="Рисунок 415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0"/>
                    <pic:cNvPicPr>
                      <a:picLocks noChangeAspect="1" noChangeArrowheads="1"/>
                    </pic:cNvPicPr>
                  </pic:nvPicPr>
                  <pic:blipFill>
                    <a:blip r:embed="rId2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215" name="Рисунок 415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1"/>
                    <pic:cNvPicPr>
                      <a:picLocks noChangeAspect="1" noChangeArrowheads="1"/>
                    </pic:cNvPicPr>
                  </pic:nvPicPr>
                  <pic:blipFill>
                    <a:blip r:embed="rId2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потребность в i-м виде топлива (газе и ином виде топлива);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216" name="Рисунок 415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2"/>
                    <pic:cNvPicPr>
                      <a:picLocks noChangeAspect="1" noChangeArrowheads="1"/>
                    </pic:cNvPicPr>
                  </pic:nvPicPr>
                  <pic:blipFill>
                    <a:blip r:embed="rId2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тариф на </w:t>
      </w:r>
      <w:proofErr w:type="spellStart"/>
      <w:r>
        <w:t>i-й</w:t>
      </w:r>
      <w:proofErr w:type="spellEnd"/>
      <w:r>
        <w:t xml:space="preserve"> вид топлива, утвержденный в установленном порядке органом государственного регулирования тарифов (далее - регулируемый тариф) (если тарифы на соответствующий вид топлива подлежат государственному регулированию);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217" name="Рисунок 415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3"/>
                    <pic:cNvPicPr>
                      <a:picLocks noChangeAspect="1" noChangeArrowheads="1"/>
                    </pic:cNvPicPr>
                  </pic:nvPicPr>
                  <pic:blipFill>
                    <a:blip r:embed="rId2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поправочный коэффициент, учитывающий затраты на транспортировку i-го вида топлива.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48. Затраты на электроснабжение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218" name="Рисунок 415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4"/>
                    <pic:cNvPicPr>
                      <a:picLocks noChangeAspect="1" noChangeArrowheads="1"/>
                    </pic:cNvPicPr>
                  </pic:nvPicPr>
                  <pic:blipFill>
                    <a:blip r:embed="rId2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352550" cy="485775"/>
            <wp:effectExtent l="0" t="0" r="0" b="0"/>
            <wp:docPr id="219" name="Рисунок 415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5"/>
                    <pic:cNvPicPr>
                      <a:picLocks noChangeAspect="1" noChangeArrowheads="1"/>
                    </pic:cNvPicPr>
                  </pic:nvPicPr>
                  <pic:blipFill>
                    <a:blip r:embed="rId2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220" name="Рисунок 415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6"/>
                    <pic:cNvPicPr>
                      <a:picLocks noChangeAspect="1" noChangeArrowheads="1"/>
                    </pic:cNvPicPr>
                  </pic:nvPicPr>
                  <pic:blipFill>
                    <a:blip r:embed="rId2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</w:t>
      </w:r>
      <w:proofErr w:type="spellStart"/>
      <w:r>
        <w:t>i-й</w:t>
      </w:r>
      <w:proofErr w:type="spellEnd"/>
      <w:r>
        <w:t xml:space="preserve"> регулируемый тариф на электроэнергию (в рамках применяемого </w:t>
      </w:r>
      <w:proofErr w:type="spellStart"/>
      <w:r>
        <w:t>одноставочного</w:t>
      </w:r>
      <w:proofErr w:type="spellEnd"/>
      <w:r>
        <w:t xml:space="preserve">, дифференцированного по зонам суток или </w:t>
      </w:r>
      <w:proofErr w:type="spellStart"/>
      <w:r>
        <w:t>двуставочного</w:t>
      </w:r>
      <w:proofErr w:type="spellEnd"/>
      <w:r>
        <w:t xml:space="preserve"> тарифа);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221" name="Рисунок 415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7"/>
                    <pic:cNvPicPr>
                      <a:picLocks noChangeAspect="1" noChangeArrowheads="1"/>
                    </pic:cNvPicPr>
                  </pic:nvPicPr>
                  <pic:blipFill>
                    <a:blip r:embed="rId2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потребность электроэнергии в год по </w:t>
      </w:r>
      <w:proofErr w:type="spellStart"/>
      <w:r>
        <w:t>i-му</w:t>
      </w:r>
      <w:proofErr w:type="spellEnd"/>
      <w:r>
        <w:t xml:space="preserve"> тарифу (цене) на электроэнергию (в рамках применяемого </w:t>
      </w:r>
      <w:proofErr w:type="spellStart"/>
      <w:r>
        <w:t>одноставочного</w:t>
      </w:r>
      <w:proofErr w:type="spellEnd"/>
      <w:r>
        <w:t xml:space="preserve">, дифференцированного по зонам суток или </w:t>
      </w:r>
      <w:proofErr w:type="spellStart"/>
      <w:r>
        <w:t>двуставочного</w:t>
      </w:r>
      <w:proofErr w:type="spellEnd"/>
      <w:r>
        <w:t xml:space="preserve"> тарифа).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49. Затраты на теплоснабжение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222" name="Рисунок 415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8"/>
                    <pic:cNvPicPr>
                      <a:picLocks noChangeAspect="1" noChangeArrowheads="1"/>
                    </pic:cNvPicPr>
                  </pic:nvPicPr>
                  <pic:blipFill>
                    <a:blip r:embed="rId2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190625" cy="257175"/>
            <wp:effectExtent l="19050" t="0" r="9525" b="0"/>
            <wp:docPr id="223" name="Рисунок 415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79"/>
                    <pic:cNvPicPr>
                      <a:picLocks noChangeAspect="1" noChangeArrowheads="1"/>
                    </pic:cNvPicPr>
                  </pic:nvPicPr>
                  <pic:blipFill>
                    <a:blip r:embed="rId2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224" name="Рисунок 4151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0"/>
                    <pic:cNvPicPr>
                      <a:picLocks noChangeAspect="1" noChangeArrowheads="1"/>
                    </pic:cNvPicPr>
                  </pic:nvPicPr>
                  <pic:blipFill>
                    <a:blip r:embed="rId2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потребность в </w:t>
      </w:r>
      <w:proofErr w:type="spellStart"/>
      <w:r>
        <w:t>теплоэнергии</w:t>
      </w:r>
      <w:proofErr w:type="spellEnd"/>
      <w:r>
        <w:t xml:space="preserve"> на отопление зданий, помещений и сооружений;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225" name="Рисунок 415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1"/>
                    <pic:cNvPicPr>
                      <a:picLocks noChangeAspect="1" noChangeArrowheads="1"/>
                    </pic:cNvPicPr>
                  </pic:nvPicPr>
                  <pic:blipFill>
                    <a:blip r:embed="rId2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регулируемый тариф на теплоснабжение.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50. Затраты на горячее водоснабжение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226" name="Рисунок 4151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2"/>
                    <pic:cNvPicPr>
                      <a:picLocks noChangeAspect="1" noChangeArrowheads="1"/>
                    </pic:cNvPicPr>
                  </pic:nvPicPr>
                  <pic:blipFill>
                    <a:blip r:embed="rId2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085850" cy="257175"/>
            <wp:effectExtent l="19050" t="0" r="0" b="0"/>
            <wp:docPr id="227" name="Рисунок 415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3"/>
                    <pic:cNvPicPr>
                      <a:picLocks noChangeAspect="1" noChangeArrowheads="1"/>
                    </pic:cNvPicPr>
                  </pic:nvPicPr>
                  <pic:blipFill>
                    <a:blip r:embed="rId2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228" name="Рисунок 4151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4"/>
                    <pic:cNvPicPr>
                      <a:picLocks noChangeAspect="1" noChangeArrowheads="1"/>
                    </pic:cNvPicPr>
                  </pic:nvPicPr>
                  <pic:blipFill>
                    <a:blip r:embed="rId2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потребность в горячей воде;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229" name="Рисунок 415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5"/>
                    <pic:cNvPicPr>
                      <a:picLocks noChangeAspect="1" noChangeArrowheads="1"/>
                    </pic:cNvPicPr>
                  </pic:nvPicPr>
                  <pic:blipFill>
                    <a:blip r:embed="rId2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регулируемый тариф на горячее водоснабжение.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51. Затраты на холодное водоснабжение и водоотведение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230" name="Рисунок 415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6"/>
                    <pic:cNvPicPr>
                      <a:picLocks noChangeAspect="1" noChangeArrowheads="1"/>
                    </pic:cNvPicPr>
                  </pic:nvPicPr>
                  <pic:blipFill>
                    <a:blip r:embed="rId2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2000250" cy="257175"/>
            <wp:effectExtent l="19050" t="0" r="0" b="0"/>
            <wp:docPr id="231" name="Рисунок 415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7"/>
                    <pic:cNvPicPr>
                      <a:picLocks noChangeAspect="1" noChangeArrowheads="1"/>
                    </pic:cNvPicPr>
                  </pic:nvPicPr>
                  <pic:blipFill>
                    <a:blip r:embed="rId2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232" name="Рисунок 415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8"/>
                    <pic:cNvPicPr>
                      <a:picLocks noChangeAspect="1" noChangeArrowheads="1"/>
                    </pic:cNvPicPr>
                  </pic:nvPicPr>
                  <pic:blipFill>
                    <a:blip r:embed="rId2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потребность в холодном водоснабжении;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233" name="Рисунок 415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89"/>
                    <pic:cNvPicPr>
                      <a:picLocks noChangeAspect="1" noChangeArrowheads="1"/>
                    </pic:cNvPicPr>
                  </pic:nvPicPr>
                  <pic:blipFill>
                    <a:blip r:embed="rId2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регулируемый тариф на холодное водоснабжение;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234" name="Рисунок 415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0"/>
                    <pic:cNvPicPr>
                      <a:picLocks noChangeAspect="1" noChangeArrowheads="1"/>
                    </pic:cNvPicPr>
                  </pic:nvPicPr>
                  <pic:blipFill>
                    <a:blip r:embed="rId2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потребность в водоотведении;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235" name="Рисунок 415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1"/>
                    <pic:cNvPicPr>
                      <a:picLocks noChangeAspect="1" noChangeArrowheads="1"/>
                    </pic:cNvPicPr>
                  </pic:nvPicPr>
                  <pic:blipFill>
                    <a:blip r:embed="rId2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регулируемый тариф на водоотведение.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52. Затраты на оплату услуг внештатных сотрудников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236" name="Рисунок 415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2"/>
                    <pic:cNvPicPr>
                      <a:picLocks noChangeAspect="1" noChangeArrowheads="1"/>
                    </pic:cNvPicPr>
                  </pic:nvPicPr>
                  <pic:blipFill>
                    <a:blip r:embed="rId2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667000" cy="485775"/>
            <wp:effectExtent l="19050" t="0" r="0" b="0"/>
            <wp:docPr id="237" name="Рисунок 415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3"/>
                    <pic:cNvPicPr>
                      <a:picLocks noChangeAspect="1" noChangeArrowheads="1"/>
                    </pic:cNvPicPr>
                  </pic:nvPicPr>
                  <pic:blipFill>
                    <a:blip r:embed="rId2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57200" cy="257175"/>
            <wp:effectExtent l="19050" t="0" r="0" b="0"/>
            <wp:docPr id="238" name="Рисунок 415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4"/>
                    <pic:cNvPicPr>
                      <a:picLocks noChangeAspect="1" noChangeArrowheads="1"/>
                    </pic:cNvPicPr>
                  </pic:nvPicPr>
                  <pic:blipFill>
                    <a:blip r:embed="rId2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месяцев работы внештатного сотрудника по </w:t>
      </w:r>
      <w:proofErr w:type="spellStart"/>
      <w:r>
        <w:t>i-й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239" name="Рисунок 415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5"/>
                    <pic:cNvPicPr>
                      <a:picLocks noChangeAspect="1" noChangeArrowheads="1"/>
                    </pic:cNvPicPr>
                  </pic:nvPicPr>
                  <pic:blipFill>
                    <a:blip r:embed="rId2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стоимость 1 месяца работы внештатного сотрудника по </w:t>
      </w:r>
      <w:proofErr w:type="spellStart"/>
      <w:r>
        <w:t>i-й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240" name="Рисунок 415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6"/>
                    <pic:cNvPicPr>
                      <a:picLocks noChangeAspect="1" noChangeArrowheads="1"/>
                    </pic:cNvPicPr>
                  </pic:nvPicPr>
                  <pic:blipFill>
                    <a:blip r:embed="rId2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процентная ставка страховых взносов в государственные внебюджетные фонды.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К указанным затратам относятся затраты по договорам гражданско-правового характера, предметом которых является оказание физическим лицом коммунальных услуг (договорам гражданско-правового характера, заключенным с кочегарами, сезонными истопниками и др.).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21" w:name="Par534"/>
      <w:bookmarkEnd w:id="21"/>
      <w:r>
        <w:rPr>
          <w:b/>
        </w:rPr>
        <w:t>Затраты на аренду помещений и оборудования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53. Затраты на аренду помещений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241" name="Рисунок 415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7"/>
                    <pic:cNvPicPr>
                      <a:picLocks noChangeAspect="1" noChangeArrowheads="1"/>
                    </pic:cNvPicPr>
                  </pic:nvPicPr>
                  <pic:blipFill>
                    <a:blip r:embed="rId2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209800" cy="485775"/>
            <wp:effectExtent l="19050" t="0" r="0" b="0"/>
            <wp:docPr id="242" name="Рисунок 415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8"/>
                    <pic:cNvPicPr>
                      <a:picLocks noChangeAspect="1" noChangeArrowheads="1"/>
                    </pic:cNvPicPr>
                  </pic:nvPicPr>
                  <pic:blipFill>
                    <a:blip r:embed="rId2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243" name="Рисунок 415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199"/>
                    <pic:cNvPicPr>
                      <a:picLocks noChangeAspect="1" noChangeArrowheads="1"/>
                    </pic:cNvPicPr>
                  </pic:nvPicPr>
                  <pic:blipFill>
                    <a:blip r:embed="rId2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численность работников, размещаемых на </w:t>
      </w:r>
      <w:proofErr w:type="spellStart"/>
      <w:r>
        <w:t>i-й</w:t>
      </w:r>
      <w:proofErr w:type="spellEnd"/>
      <w:r>
        <w:t xml:space="preserve"> арендуемой площади;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S - площадь, исходя из нормы 9 кв. м. общей площади на одного работника аппарата управления;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244" name="Рисунок 415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0"/>
                    <pic:cNvPicPr>
                      <a:picLocks noChangeAspect="1" noChangeArrowheads="1"/>
                    </pic:cNvPicPr>
                  </pic:nvPicPr>
                  <pic:blipFill>
                    <a:blip r:embed="rId2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ежемесячной аренды за 1 кв. метр </w:t>
      </w:r>
      <w:proofErr w:type="spellStart"/>
      <w:r>
        <w:t>i-й</w:t>
      </w:r>
      <w:proofErr w:type="spellEnd"/>
      <w:r>
        <w:t xml:space="preserve"> арендуемой площади;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245" name="Рисунок 415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1"/>
                    <pic:cNvPicPr>
                      <a:picLocks noChangeAspect="1" noChangeArrowheads="1"/>
                    </pic:cNvPicPr>
                  </pic:nvPicPr>
                  <pic:blipFill>
                    <a:blip r:embed="rId2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месяцев аренды </w:t>
      </w:r>
      <w:proofErr w:type="spellStart"/>
      <w:r>
        <w:t>i-й</w:t>
      </w:r>
      <w:proofErr w:type="spellEnd"/>
      <w:r>
        <w:t xml:space="preserve"> арендуемой площади.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54. Затраты на аренду помещения (зала) для проведения совещания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246" name="Рисунок 415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2"/>
                    <pic:cNvPicPr>
                      <a:picLocks noChangeAspect="1" noChangeArrowheads="1"/>
                    </pic:cNvPicPr>
                  </pic:nvPicPr>
                  <pic:blipFill>
                    <a:blip r:embed="rId2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476375" cy="485775"/>
            <wp:effectExtent l="0" t="0" r="0" b="0"/>
            <wp:docPr id="247" name="Рисунок 415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3"/>
                    <pic:cNvPicPr>
                      <a:picLocks noChangeAspect="1" noChangeArrowheads="1"/>
                    </pic:cNvPicPr>
                  </pic:nvPicPr>
                  <pic:blipFill>
                    <a:blip r:embed="rId2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248" name="Рисунок 415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4"/>
                    <pic:cNvPicPr>
                      <a:picLocks noChangeAspect="1" noChangeArrowheads="1"/>
                    </pic:cNvPicPr>
                  </pic:nvPicPr>
                  <pic:blipFill>
                    <a:blip r:embed="rId2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суток аренды i-го помещения (зала);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249" name="Рисунок 415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5"/>
                    <pic:cNvPicPr>
                      <a:picLocks noChangeAspect="1" noChangeArrowheads="1"/>
                    </pic:cNvPicPr>
                  </pic:nvPicPr>
                  <pic:blipFill>
                    <a:blip r:embed="rId2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аренды i-го помещения (зала) в сутки.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55. Затраты на аренду оборудования для проведения совещания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250" name="Рисунок 415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6"/>
                    <pic:cNvPicPr>
                      <a:picLocks noChangeAspect="1" noChangeArrowheads="1"/>
                    </pic:cNvPicPr>
                  </pic:nvPicPr>
                  <pic:blipFill>
                    <a:blip r:embed="rId2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390775" cy="485775"/>
            <wp:effectExtent l="19050" t="0" r="0" b="0"/>
            <wp:docPr id="251" name="Рисунок 415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7"/>
                    <pic:cNvPicPr>
                      <a:picLocks noChangeAspect="1" noChangeArrowheads="1"/>
                    </pic:cNvPicPr>
                  </pic:nvPicPr>
                  <pic:blipFill>
                    <a:blip r:embed="rId2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252" name="Рисунок 415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8"/>
                    <pic:cNvPicPr>
                      <a:picLocks noChangeAspect="1" noChangeArrowheads="1"/>
                    </pic:cNvPicPr>
                  </pic:nvPicPr>
                  <pic:blipFill>
                    <a:blip r:embed="rId2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арендуемого i-го оборудования;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0" t="0" r="0" b="0"/>
            <wp:docPr id="253" name="Рисунок 415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09"/>
                    <pic:cNvPicPr>
                      <a:picLocks noChangeAspect="1" noChangeArrowheads="1"/>
                    </pic:cNvPicPr>
                  </pic:nvPicPr>
                  <pic:blipFill>
                    <a:blip r:embed="rId2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дней аренды i-го оборудования;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0" t="0" r="9525" b="0"/>
            <wp:docPr id="254" name="Рисунок 415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0"/>
                    <pic:cNvPicPr>
                      <a:picLocks noChangeAspect="1" noChangeArrowheads="1"/>
                    </pic:cNvPicPr>
                  </pic:nvPicPr>
                  <pic:blipFill>
                    <a:blip r:embed="rId2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часов аренды в день i-го оборудования;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255" name="Рисунок 415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1"/>
                    <pic:cNvPicPr>
                      <a:picLocks noChangeAspect="1" noChangeArrowheads="1"/>
                    </pic:cNvPicPr>
                  </pic:nvPicPr>
                  <pic:blipFill>
                    <a:blip r:embed="rId2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часа аренды i-го оборудования.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22" w:name="Par562"/>
      <w:bookmarkEnd w:id="22"/>
      <w:r>
        <w:rPr>
          <w:b/>
        </w:rPr>
        <w:t>Затраты на содержание имущества,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не отнесенные к затратам на содержание имущества в рамках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затрат на информационно-коммуникационные технологии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56. Затраты на содержание и техническое обслуживание помещений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256" name="Рисунок 415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2"/>
                    <pic:cNvPicPr>
                      <a:picLocks noChangeAspect="1" noChangeArrowheads="1"/>
                    </pic:cNvPicPr>
                  </pic:nvPicPr>
                  <pic:blipFill>
                    <a:blip r:embed="rId2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4"/>
        </w:rPr>
        <w:drawing>
          <wp:inline distT="0" distB="0" distL="0" distR="0">
            <wp:extent cx="4400550" cy="266700"/>
            <wp:effectExtent l="19050" t="0" r="0" b="0"/>
            <wp:docPr id="257" name="Рисунок 4152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3"/>
                    <pic:cNvPicPr>
                      <a:picLocks noChangeAspect="1" noChangeArrowheads="1"/>
                    </pic:cNvPicPr>
                  </pic:nvPicPr>
                  <pic:blipFill>
                    <a:blip r:embed="rId2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258" name="Рисунок 415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4"/>
                    <pic:cNvPicPr>
                      <a:picLocks noChangeAspect="1" noChangeArrowheads="1"/>
                    </pic:cNvPicPr>
                  </pic:nvPicPr>
                  <pic:blipFill>
                    <a:blip r:embed="rId2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охранно-тревожной сигнализации;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38125" cy="266700"/>
            <wp:effectExtent l="19050" t="0" r="9525" b="0"/>
            <wp:docPr id="259" name="Рисунок 4152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5"/>
                    <pic:cNvPicPr>
                      <a:picLocks noChangeAspect="1" noChangeArrowheads="1"/>
                    </pic:cNvPicPr>
                  </pic:nvPicPr>
                  <pic:blipFill>
                    <a:blip r:embed="rId2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проведение текущего ремонта помещения;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260" name="Рисунок 4152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6"/>
                    <pic:cNvPicPr>
                      <a:picLocks noChangeAspect="1" noChangeArrowheads="1"/>
                    </pic:cNvPicPr>
                  </pic:nvPicPr>
                  <pic:blipFill>
                    <a:blip r:embed="rId2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содержание прилегающей территории;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261" name="Рисунок 415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7"/>
                    <pic:cNvPicPr>
                      <a:picLocks noChangeAspect="1" noChangeArrowheads="1"/>
                    </pic:cNvPicPr>
                  </pic:nvPicPr>
                  <pic:blipFill>
                    <a:blip r:embed="rId2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оплату услуг по обслуживанию и уборке помещения;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262" name="Рисунок 4152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8"/>
                    <pic:cNvPicPr>
                      <a:picLocks noChangeAspect="1" noChangeArrowheads="1"/>
                    </pic:cNvPicPr>
                  </pic:nvPicPr>
                  <pic:blipFill>
                    <a:blip r:embed="rId2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вывоз твердых бытовых отходов;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00025" cy="257175"/>
            <wp:effectExtent l="19050" t="0" r="0" b="0"/>
            <wp:docPr id="263" name="Рисунок 415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19"/>
                    <pic:cNvPicPr>
                      <a:picLocks noChangeAspect="1" noChangeArrowheads="1"/>
                    </pic:cNvPicPr>
                  </pic:nvPicPr>
                  <pic:blipFill>
                    <a:blip r:embed="rId2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лифтов;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264" name="Рисунок 415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0"/>
                    <pic:cNvPicPr>
                      <a:picLocks noChangeAspect="1" noChangeArrowheads="1"/>
                    </pic:cNvPicPr>
                  </pic:nvPicPr>
                  <pic:blipFill>
                    <a:blip r:embed="rId2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водонапорной насосной станции хозяйственно-питьевого и противопожарного водоснабжения;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265" name="Рисунок 4152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1"/>
                    <pic:cNvPicPr>
                      <a:picLocks noChangeAspect="1" noChangeArrowheads="1"/>
                    </pic:cNvPicPr>
                  </pic:nvPicPr>
                  <pic:blipFill>
                    <a:blip r:embed="rId2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водонапорной насосной станции пожаротушения;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266" name="Рисунок 415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2"/>
                    <pic:cNvPicPr>
                      <a:picLocks noChangeAspect="1" noChangeArrowheads="1"/>
                    </pic:cNvPicPr>
                  </pic:nvPicPr>
                  <pic:blipFill>
                    <a:blip r:embed="rId2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индивидуального теплового пункта, в том числе на подготовку отопительной системы к зимнему сезону;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267" name="Рисунок 415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3"/>
                    <pic:cNvPicPr>
                      <a:picLocks noChangeAspect="1" noChangeArrowheads="1"/>
                    </pic:cNvPicPr>
                  </pic:nvPicPr>
                  <pic:blipFill>
                    <a:blip r:embed="rId2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</w:t>
      </w:r>
      <w:r>
        <w:lastRenderedPageBreak/>
        <w:t>ремонт электрооборудования (</w:t>
      </w:r>
      <w:proofErr w:type="spellStart"/>
      <w:r>
        <w:t>электроподстанций</w:t>
      </w:r>
      <w:proofErr w:type="spellEnd"/>
      <w:r>
        <w:t xml:space="preserve">, трансформаторных подстанций, </w:t>
      </w:r>
      <w:proofErr w:type="spellStart"/>
      <w:r>
        <w:t>электрощитовых</w:t>
      </w:r>
      <w:proofErr w:type="spellEnd"/>
      <w:r>
        <w:t>) административного здания (помещения).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Такие затраты не подлежат отдельному расчету, если они включены в общую стоимость комплексных услуг управляющей компании.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57. Затраты на закупку услуг управляющей компании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38125" cy="266700"/>
            <wp:effectExtent l="19050" t="0" r="0" b="0"/>
            <wp:docPr id="268" name="Рисунок 415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4"/>
                    <pic:cNvPicPr>
                      <a:picLocks noChangeAspect="1" noChangeArrowheads="1"/>
                    </pic:cNvPicPr>
                  </pic:nvPicPr>
                  <pic:blipFill>
                    <a:blip r:embed="rId2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895475" cy="485775"/>
            <wp:effectExtent l="19050" t="0" r="0" b="0"/>
            <wp:docPr id="269" name="Рисунок 415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5"/>
                    <pic:cNvPicPr>
                      <a:picLocks noChangeAspect="1" noChangeArrowheads="1"/>
                    </pic:cNvPicPr>
                  </pic:nvPicPr>
                  <pic:blipFill>
                    <a:blip r:embed="rId2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270" name="Рисунок 415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6"/>
                    <pic:cNvPicPr>
                      <a:picLocks noChangeAspect="1" noChangeArrowheads="1"/>
                    </pic:cNvPicPr>
                  </pic:nvPicPr>
                  <pic:blipFill>
                    <a:blip r:embed="rId2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объем </w:t>
      </w:r>
      <w:proofErr w:type="spellStart"/>
      <w:r>
        <w:t>i-й</w:t>
      </w:r>
      <w:proofErr w:type="spellEnd"/>
      <w:r>
        <w:t xml:space="preserve"> услуги управляющей компании;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0" b="0"/>
            <wp:docPr id="271" name="Рисунок 4152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7"/>
                    <pic:cNvPicPr>
                      <a:picLocks noChangeAspect="1" noChangeArrowheads="1"/>
                    </pic:cNvPicPr>
                  </pic:nvPicPr>
                  <pic:blipFill>
                    <a:blip r:embed="rId2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</w:t>
      </w:r>
      <w:proofErr w:type="spellStart"/>
      <w:r>
        <w:t>i-й</w:t>
      </w:r>
      <w:proofErr w:type="spellEnd"/>
      <w:r>
        <w:t xml:space="preserve"> услуги управляющей компании в месяц;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33375" cy="266700"/>
            <wp:effectExtent l="19050" t="0" r="0" b="0"/>
            <wp:docPr id="272" name="Рисунок 4152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8"/>
                    <pic:cNvPicPr>
                      <a:picLocks noChangeAspect="1" noChangeArrowheads="1"/>
                    </pic:cNvPicPr>
                  </pic:nvPicPr>
                  <pic:blipFill>
                    <a:blip r:embed="rId2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месяцев использования </w:t>
      </w:r>
      <w:proofErr w:type="spellStart"/>
      <w:r>
        <w:t>i-й</w:t>
      </w:r>
      <w:proofErr w:type="spellEnd"/>
      <w:r>
        <w:t xml:space="preserve"> услуги управляющей компании.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58. В формулах для расчета затрат, указанных в </w:t>
      </w:r>
      <w:hyperlink r:id="rId278" w:anchor="Par598" w:history="1">
        <w:r>
          <w:rPr>
            <w:rStyle w:val="a8"/>
          </w:rPr>
          <w:t>пунктах 60</w:t>
        </w:r>
      </w:hyperlink>
      <w:r>
        <w:t xml:space="preserve">, 62 и </w:t>
      </w:r>
      <w:hyperlink r:id="rId279" w:anchor="Par635" w:history="1">
        <w:r>
          <w:rPr>
            <w:rStyle w:val="a8"/>
          </w:rPr>
          <w:t>65</w:t>
        </w:r>
      </w:hyperlink>
      <w:r>
        <w:t xml:space="preserve"> - </w:t>
      </w:r>
      <w:hyperlink r:id="rId280" w:anchor="Par649" w:history="1">
        <w:r>
          <w:rPr>
            <w:rStyle w:val="a8"/>
          </w:rPr>
          <w:t>67</w:t>
        </w:r>
      </w:hyperlink>
      <w:r>
        <w:t xml:space="preserve"> настоящих Правил, значение показателя площади помещений должно находиться в пределах норматива исходя из нормы 9 кв. м. общей площади на одного работника аппарата управления.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59.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охранно-тревожной сигнализации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273" name="Рисунок 415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29"/>
                    <pic:cNvPicPr>
                      <a:picLocks noChangeAspect="1" noChangeArrowheads="1"/>
                    </pic:cNvPicPr>
                  </pic:nvPicPr>
                  <pic:blipFill>
                    <a:blip r:embed="rId2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371600" cy="485775"/>
            <wp:effectExtent l="0" t="0" r="0" b="0"/>
            <wp:docPr id="274" name="Рисунок 415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0"/>
                    <pic:cNvPicPr>
                      <a:picLocks noChangeAspect="1" noChangeArrowheads="1"/>
                    </pic:cNvPicPr>
                  </pic:nvPicPr>
                  <pic:blipFill>
                    <a:blip r:embed="rId2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275" name="Рисунок 415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1"/>
                    <pic:cNvPicPr>
                      <a:picLocks noChangeAspect="1" noChangeArrowheads="1"/>
                    </pic:cNvPicPr>
                  </pic:nvPicPr>
                  <pic:blipFill>
                    <a:blip r:embed="rId2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spellStart"/>
      <w:r>
        <w:t>i-х</w:t>
      </w:r>
      <w:proofErr w:type="spellEnd"/>
      <w:r>
        <w:t xml:space="preserve"> обслуживаемых устройств в составе системы охранно-тревожной сигнализации;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276" name="Рисунок 415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2"/>
                    <pic:cNvPicPr>
                      <a:picLocks noChangeAspect="1" noChangeArrowheads="1"/>
                    </pic:cNvPicPr>
                  </pic:nvPicPr>
                  <pic:blipFill>
                    <a:blip r:embed="rId2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обслуживания 1 i-го устройства.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23" w:name="Par598"/>
      <w:bookmarkEnd w:id="23"/>
      <w:r>
        <w:t xml:space="preserve">60. </w:t>
      </w:r>
      <w:proofErr w:type="gramStart"/>
      <w:r>
        <w:t>Затраты на проведение текущего ремонта помещения (</w:t>
      </w:r>
      <w:r>
        <w:rPr>
          <w:noProof/>
          <w:position w:val="-14"/>
        </w:rPr>
        <w:drawing>
          <wp:inline distT="0" distB="0" distL="0" distR="0">
            <wp:extent cx="238125" cy="266700"/>
            <wp:effectExtent l="19050" t="0" r="9525" b="0"/>
            <wp:docPr id="277" name="Рисунок 4152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3"/>
                    <pic:cNvPicPr>
                      <a:picLocks noChangeAspect="1" noChangeArrowheads="1"/>
                    </pic:cNvPicPr>
                  </pic:nvPicPr>
                  <pic:blipFill>
                    <a:blip r:embed="rId2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) определяются исходя из установленной муниципальным органом муницип</w:t>
      </w:r>
      <w:r w:rsidR="0085390B">
        <w:t xml:space="preserve">ального образования </w:t>
      </w:r>
      <w:proofErr w:type="spellStart"/>
      <w:r w:rsidR="00632499">
        <w:t>Кутлуе</w:t>
      </w:r>
      <w:r w:rsidR="00632499" w:rsidRPr="002B3389">
        <w:t>вский</w:t>
      </w:r>
      <w:proofErr w:type="spellEnd"/>
      <w:r w:rsidR="00632499">
        <w:t xml:space="preserve"> </w:t>
      </w:r>
      <w:r>
        <w:t xml:space="preserve"> сельсовет нормы проведения ремонта, но не реже 1 раза в 3 года, с учетом требований </w:t>
      </w:r>
      <w:hyperlink r:id="rId286" w:history="1">
        <w:r>
          <w:rPr>
            <w:rStyle w:val="a8"/>
          </w:rPr>
          <w:t>Положения</w:t>
        </w:r>
      </w:hyperlink>
      <w:r>
        <w:t xml:space="preserve"> об организации и проведении реконструкции, ремонта и технического обслуживания жилых зданий, объектов коммунального и социально-культурного назначения ВСН 58-88(</w:t>
      </w:r>
      <w:proofErr w:type="spellStart"/>
      <w:r>
        <w:t>р</w:t>
      </w:r>
      <w:proofErr w:type="spellEnd"/>
      <w:r>
        <w:t>), утвержденного приказом Государственного комитета по архитектуре и градостроительству при Госстрое</w:t>
      </w:r>
      <w:proofErr w:type="gramEnd"/>
      <w:r>
        <w:t xml:space="preserve"> СССР от 23 ноября 1988 г. N 312,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323975" cy="485775"/>
            <wp:effectExtent l="0" t="0" r="0" b="0"/>
            <wp:docPr id="278" name="Рисунок 4152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4"/>
                    <pic:cNvPicPr>
                      <a:picLocks noChangeAspect="1" noChangeArrowheads="1"/>
                    </pic:cNvPicPr>
                  </pic:nvPicPr>
                  <pic:blipFill>
                    <a:blip r:embed="rId2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9525" b="0"/>
            <wp:docPr id="279" name="Рисунок 415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5"/>
                    <pic:cNvPicPr>
                      <a:picLocks noChangeAspect="1" noChangeArrowheads="1"/>
                    </pic:cNvPicPr>
                  </pic:nvPicPr>
                  <pic:blipFill>
                    <a:blip r:embed="rId2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площадь i-го здания, планируемая к проведению текущего ремонта;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9525" b="0"/>
            <wp:docPr id="280" name="Рисунок 415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6"/>
                    <pic:cNvPicPr>
                      <a:picLocks noChangeAspect="1" noChangeArrowheads="1"/>
                    </pic:cNvPicPr>
                  </pic:nvPicPr>
                  <pic:blipFill>
                    <a:blip r:embed="rId2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текущего ремонта 1 кв. метра площади i-го здания.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61. Затраты на содержание прилегающей территории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281" name="Рисунок 415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7"/>
                    <pic:cNvPicPr>
                      <a:picLocks noChangeAspect="1" noChangeArrowheads="1"/>
                    </pic:cNvPicPr>
                  </pic:nvPicPr>
                  <pic:blipFill>
                    <a:blip r:embed="rId2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790700" cy="485775"/>
            <wp:effectExtent l="19050" t="0" r="0" b="0"/>
            <wp:docPr id="282" name="Рисунок 415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8"/>
                    <pic:cNvPicPr>
                      <a:picLocks noChangeAspect="1" noChangeArrowheads="1"/>
                    </pic:cNvPicPr>
                  </pic:nvPicPr>
                  <pic:blipFill>
                    <a:blip r:embed="rId2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283" name="Рисунок 415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39"/>
                    <pic:cNvPicPr>
                      <a:picLocks noChangeAspect="1" noChangeArrowheads="1"/>
                    </pic:cNvPicPr>
                  </pic:nvPicPr>
                  <pic:blipFill>
                    <a:blip r:embed="rId2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площадь закрепленной </w:t>
      </w:r>
      <w:proofErr w:type="spellStart"/>
      <w:r>
        <w:t>i-й</w:t>
      </w:r>
      <w:proofErr w:type="spellEnd"/>
      <w:r>
        <w:t xml:space="preserve"> прилегающей территории;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284" name="Рисунок 415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0"/>
                    <pic:cNvPicPr>
                      <a:picLocks noChangeAspect="1" noChangeArrowheads="1"/>
                    </pic:cNvPicPr>
                  </pic:nvPicPr>
                  <pic:blipFill>
                    <a:blip r:embed="rId2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содержания </w:t>
      </w:r>
      <w:proofErr w:type="spellStart"/>
      <w:r>
        <w:t>i-й</w:t>
      </w:r>
      <w:proofErr w:type="spellEnd"/>
      <w:r>
        <w:t xml:space="preserve"> прилегающей территории в месяц в расчете на 1 кв. метр площади;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285" name="Рисунок 415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1"/>
                    <pic:cNvPicPr>
                      <a:picLocks noChangeAspect="1" noChangeArrowheads="1"/>
                    </pic:cNvPicPr>
                  </pic:nvPicPr>
                  <pic:blipFill>
                    <a:blip r:embed="rId2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месяцев содержания </w:t>
      </w:r>
      <w:proofErr w:type="spellStart"/>
      <w:r>
        <w:t>i-й</w:t>
      </w:r>
      <w:proofErr w:type="spellEnd"/>
      <w:r>
        <w:t xml:space="preserve"> прилегающей территории в очередном финансовом году.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24" w:name="Par613"/>
      <w:bookmarkEnd w:id="24"/>
      <w:r>
        <w:t>62. Затраты на оплату услуг по обслуживанию и уборке помещения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286" name="Рисунок 4152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2"/>
                    <pic:cNvPicPr>
                      <a:picLocks noChangeAspect="1" noChangeArrowheads="1"/>
                    </pic:cNvPicPr>
                  </pic:nvPicPr>
                  <pic:blipFill>
                    <a:blip r:embed="rId2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171700" cy="485775"/>
            <wp:effectExtent l="19050" t="0" r="0" b="0"/>
            <wp:docPr id="287" name="Рисунок 4152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3"/>
                    <pic:cNvPicPr>
                      <a:picLocks noChangeAspect="1" noChangeArrowheads="1"/>
                    </pic:cNvPicPr>
                  </pic:nvPicPr>
                  <pic:blipFill>
                    <a:blip r:embed="rId2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288" name="Рисунок 415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4"/>
                    <pic:cNvPicPr>
                      <a:picLocks noChangeAspect="1" noChangeArrowheads="1"/>
                    </pic:cNvPicPr>
                  </pic:nvPicPr>
                  <pic:blipFill>
                    <a:blip r:embed="rId2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площадь в i-м помещении, в отношении которой планируется заключение договора (контракта) на обслуживание и уборку;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289" name="Рисунок 415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5"/>
                    <pic:cNvPicPr>
                      <a:picLocks noChangeAspect="1" noChangeArrowheads="1"/>
                    </pic:cNvPicPr>
                  </pic:nvPicPr>
                  <pic:blipFill>
                    <a:blip r:embed="rId2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услуги по обслуживанию и уборке i-го помещения в месяц;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19100" cy="266700"/>
            <wp:effectExtent l="19050" t="0" r="0" b="0"/>
            <wp:docPr id="290" name="Рисунок 415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6"/>
                    <pic:cNvPicPr>
                      <a:picLocks noChangeAspect="1" noChangeArrowheads="1"/>
                    </pic:cNvPicPr>
                  </pic:nvPicPr>
                  <pic:blipFill>
                    <a:blip r:embed="rId2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месяцев использования услуги по обслуживанию и уборке i-го помещения в месяц.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63. Затраты на вывоз твердых бытовых отходов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291" name="Рисунок 415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7"/>
                    <pic:cNvPicPr>
                      <a:picLocks noChangeAspect="1" noChangeArrowheads="1"/>
                    </pic:cNvPicPr>
                  </pic:nvPicPr>
                  <pic:blipFill>
                    <a:blip r:embed="rId3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219200" cy="257175"/>
            <wp:effectExtent l="19050" t="0" r="0" b="0"/>
            <wp:docPr id="292" name="Рисунок 415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8"/>
                    <pic:cNvPicPr>
                      <a:picLocks noChangeAspect="1" noChangeArrowheads="1"/>
                    </pic:cNvPicPr>
                  </pic:nvPicPr>
                  <pic:blipFill>
                    <a:blip r:embed="rId3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293" name="Рисунок 415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49"/>
                    <pic:cNvPicPr>
                      <a:picLocks noChangeAspect="1" noChangeArrowheads="1"/>
                    </pic:cNvPicPr>
                  </pic:nvPicPr>
                  <pic:blipFill>
                    <a:blip r:embed="rId3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куб. метров твердых бытовых отходов в год;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294" name="Рисунок 415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0"/>
                    <pic:cNvPicPr>
                      <a:picLocks noChangeAspect="1" noChangeArrowheads="1"/>
                    </pic:cNvPicPr>
                  </pic:nvPicPr>
                  <pic:blipFill>
                    <a:blip r:embed="rId3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вывоза 1 куб. метра твердых бытовых отходов.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25" w:name="Par635"/>
      <w:bookmarkEnd w:id="25"/>
      <w:r>
        <w:t xml:space="preserve">64.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водонапорной насосной станции хозяйственно-питьевого и противопожарного водоснабжения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295" name="Рисунок 4152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1"/>
                    <pic:cNvPicPr>
                      <a:picLocks noChangeAspect="1" noChangeArrowheads="1"/>
                    </pic:cNvPicPr>
                  </pic:nvPicPr>
                  <pic:blipFill>
                    <a:blip r:embed="rId3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323975" cy="257175"/>
            <wp:effectExtent l="19050" t="0" r="9525" b="0"/>
            <wp:docPr id="296" name="Рисунок 4152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2"/>
                    <pic:cNvPicPr>
                      <a:picLocks noChangeAspect="1" noChangeArrowheads="1"/>
                    </pic:cNvPicPr>
                  </pic:nvPicPr>
                  <pic:blipFill>
                    <a:blip r:embed="rId3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297" name="Рисунок 415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3"/>
                    <pic:cNvPicPr>
                      <a:picLocks noChangeAspect="1" noChangeArrowheads="1"/>
                    </pic:cNvPicPr>
                  </pic:nvPicPr>
                  <pic:blipFill>
                    <a:blip r:embed="rId3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площадь административных помещений, водоснабжение которых осуществляется с использованием обслуживаемой водонапорной станции хозяйственно-питьевого и противопожарного водоснабжения;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9525" b="0"/>
            <wp:docPr id="298" name="Рисунок 415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4"/>
                    <pic:cNvPicPr>
                      <a:picLocks noChangeAspect="1" noChangeArrowheads="1"/>
                    </pic:cNvPicPr>
                  </pic:nvPicPr>
                  <pic:blipFill>
                    <a:blip r:embed="rId3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текущего ремонта водонапорной насосной станции хозяйственно-питьевого и противопожарного водоснабжения в расчете </w:t>
      </w:r>
      <w:r>
        <w:lastRenderedPageBreak/>
        <w:t>на 1 кв. метр площади соответствующего административного помещения.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65.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водонапорной насосной станции пожаротушения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299" name="Рисунок 415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5"/>
                    <pic:cNvPicPr>
                      <a:picLocks noChangeAspect="1" noChangeArrowheads="1"/>
                    </pic:cNvPicPr>
                  </pic:nvPicPr>
                  <pic:blipFill>
                    <a:blip r:embed="rId3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352550" cy="257175"/>
            <wp:effectExtent l="19050" t="0" r="0" b="0"/>
            <wp:docPr id="300" name="Рисунок 415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6"/>
                    <pic:cNvPicPr>
                      <a:picLocks noChangeAspect="1" noChangeArrowheads="1"/>
                    </pic:cNvPicPr>
                  </pic:nvPicPr>
                  <pic:blipFill>
                    <a:blip r:embed="rId3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301" name="Рисунок 415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7"/>
                    <pic:cNvPicPr>
                      <a:picLocks noChangeAspect="1" noChangeArrowheads="1"/>
                    </pic:cNvPicPr>
                  </pic:nvPicPr>
                  <pic:blipFill>
                    <a:blip r:embed="rId3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площадь административных помещений, для обслуживания которых предназначена водонапорная насосная станция пожаротушения;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302" name="Рисунок 415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8"/>
                    <pic:cNvPicPr>
                      <a:picLocks noChangeAspect="1" noChangeArrowheads="1"/>
                    </pic:cNvPicPr>
                  </pic:nvPicPr>
                  <pic:blipFill>
                    <a:blip r:embed="rId3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текущего ремонта водонапорной насосной станции пожаротушения в расчете на 1 кв. метр площади соответствующего административного помещения.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26" w:name="Par649"/>
      <w:bookmarkEnd w:id="26"/>
      <w:r>
        <w:t xml:space="preserve">66.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индивидуального теплового пункта, в том числе на подготовку отопительной системы к зимнему сезону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303" name="Рисунок 415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59"/>
                    <pic:cNvPicPr>
                      <a:picLocks noChangeAspect="1" noChangeArrowheads="1"/>
                    </pic:cNvPicPr>
                  </pic:nvPicPr>
                  <pic:blipFill>
                    <a:blip r:embed="rId3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190625" cy="257175"/>
            <wp:effectExtent l="19050" t="0" r="9525" b="0"/>
            <wp:docPr id="304" name="Рисунок 415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0"/>
                    <pic:cNvPicPr>
                      <a:picLocks noChangeAspect="1" noChangeArrowheads="1"/>
                    </pic:cNvPicPr>
                  </pic:nvPicPr>
                  <pic:blipFill>
                    <a:blip r:embed="rId3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305" name="Рисунок 415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1"/>
                    <pic:cNvPicPr>
                      <a:picLocks noChangeAspect="1" noChangeArrowheads="1"/>
                    </pic:cNvPicPr>
                  </pic:nvPicPr>
                  <pic:blipFill>
                    <a:blip r:embed="rId3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площадь административных помещений, для отопления которых используется индивидуальный тепловой пункт;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306" name="Рисунок 415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2"/>
                    <pic:cNvPicPr>
                      <a:picLocks noChangeAspect="1" noChangeArrowheads="1"/>
                    </pic:cNvPicPr>
                  </pic:nvPicPr>
                  <pic:blipFill>
                    <a:blip r:embed="rId3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текущего ремонта индивидуального теплового пункта в расчете на 1 кв. метр площади соответствующих административных помещений.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67.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электрооборудования (</w:t>
      </w:r>
      <w:proofErr w:type="spellStart"/>
      <w:r>
        <w:t>электроподстанций</w:t>
      </w:r>
      <w:proofErr w:type="spellEnd"/>
      <w:r>
        <w:t xml:space="preserve">, трансформаторных подстанций, </w:t>
      </w:r>
      <w:proofErr w:type="spellStart"/>
      <w:r>
        <w:t>электрощитовых</w:t>
      </w:r>
      <w:proofErr w:type="spellEnd"/>
      <w:r>
        <w:t>) административного здания (помещения</w:t>
      </w:r>
      <w:proofErr w:type="gramStart"/>
      <w:r>
        <w:t>) (</w:t>
      </w: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307" name="Рисунок 415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3"/>
                    <pic:cNvPicPr>
                      <a:picLocks noChangeAspect="1" noChangeArrowheads="1"/>
                    </pic:cNvPicPr>
                  </pic:nvPicPr>
                  <pic:blipFill>
                    <a:blip r:embed="rId3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476375" cy="485775"/>
            <wp:effectExtent l="0" t="0" r="0" b="0"/>
            <wp:docPr id="308" name="Рисунок 415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4"/>
                    <pic:cNvPicPr>
                      <a:picLocks noChangeAspect="1" noChangeArrowheads="1"/>
                    </pic:cNvPicPr>
                  </pic:nvPicPr>
                  <pic:blipFill>
                    <a:blip r:embed="rId3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309" name="Рисунок 415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5"/>
                    <pic:cNvPicPr>
                      <a:picLocks noChangeAspect="1" noChangeArrowheads="1"/>
                    </pic:cNvPicPr>
                  </pic:nvPicPr>
                  <pic:blipFill>
                    <a:blip r:embed="rId3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стоимость технического обслуживания и текущего ремонта i-го электрооборудования (</w:t>
      </w:r>
      <w:proofErr w:type="spellStart"/>
      <w:r>
        <w:t>электроподстанций</w:t>
      </w:r>
      <w:proofErr w:type="spellEnd"/>
      <w:r>
        <w:t xml:space="preserve">, трансформаторных подстанций, </w:t>
      </w:r>
      <w:proofErr w:type="spellStart"/>
      <w:r>
        <w:t>электрощитовых</w:t>
      </w:r>
      <w:proofErr w:type="spellEnd"/>
      <w:r>
        <w:t>) административного здания (помещения);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310" name="Рисунок 415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6"/>
                    <pic:cNvPicPr>
                      <a:picLocks noChangeAspect="1" noChangeArrowheads="1"/>
                    </pic:cNvPicPr>
                  </pic:nvPicPr>
                  <pic:blipFill>
                    <a:blip r:embed="rId3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i-го оборудования.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68. Затраты на техническое обслуживание и ремонт транспортных средств определяются по фактическим затратам в отчетном финансовом году.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69.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бытового оборудования определяются по фактическим затратам в отчетном финансовом году.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70.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иного оборудования - дизельных генераторных установок, систем газового пожаротушения, систем кондиционирования и вентиляции, систем пожарной сигнализации, систем контроля и управления доступом, систем автоматического </w:t>
      </w:r>
      <w:r>
        <w:lastRenderedPageBreak/>
        <w:t>диспетчерского управления, систем видеонаблюдения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311" name="Рисунок 415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7"/>
                    <pic:cNvPicPr>
                      <a:picLocks noChangeAspect="1" noChangeArrowheads="1"/>
                    </pic:cNvPicPr>
                  </pic:nvPicPr>
                  <pic:blipFill>
                    <a:blip r:embed="rId3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4"/>
        </w:rPr>
        <w:drawing>
          <wp:inline distT="0" distB="0" distL="0" distR="0">
            <wp:extent cx="3352800" cy="266700"/>
            <wp:effectExtent l="19050" t="0" r="0" b="0"/>
            <wp:docPr id="312" name="Рисунок 415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8"/>
                    <pic:cNvPicPr>
                      <a:picLocks noChangeAspect="1" noChangeArrowheads="1"/>
                    </pic:cNvPicPr>
                  </pic:nvPicPr>
                  <pic:blipFill>
                    <a:blip r:embed="rId3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9525" b="0"/>
            <wp:docPr id="313" name="Рисунок 415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69"/>
                    <pic:cNvPicPr>
                      <a:picLocks noChangeAspect="1" noChangeArrowheads="1"/>
                    </pic:cNvPicPr>
                  </pic:nvPicPr>
                  <pic:blipFill>
                    <a:blip r:embed="rId3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дизельных генераторных установок;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0" b="0"/>
            <wp:docPr id="314" name="Рисунок 415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0"/>
                    <pic:cNvPicPr>
                      <a:picLocks noChangeAspect="1" noChangeArrowheads="1"/>
                    </pic:cNvPicPr>
                  </pic:nvPicPr>
                  <pic:blipFill>
                    <a:blip r:embed="rId3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системы газового пожаротушения;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9525" b="0"/>
            <wp:docPr id="315" name="Рисунок 415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1"/>
                    <pic:cNvPicPr>
                      <a:picLocks noChangeAspect="1" noChangeArrowheads="1"/>
                    </pic:cNvPicPr>
                  </pic:nvPicPr>
                  <pic:blipFill>
                    <a:blip r:embed="rId3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кондиционирования и вентиляции;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316" name="Рисунок 415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2"/>
                    <pic:cNvPicPr>
                      <a:picLocks noChangeAspect="1" noChangeArrowheads="1"/>
                    </pic:cNvPicPr>
                  </pic:nvPicPr>
                  <pic:blipFill>
                    <a:blip r:embed="rId3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пожарной сигнализации;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317" name="Рисунок 415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3"/>
                    <pic:cNvPicPr>
                      <a:picLocks noChangeAspect="1" noChangeArrowheads="1"/>
                    </pic:cNvPicPr>
                  </pic:nvPicPr>
                  <pic:blipFill>
                    <a:blip r:embed="rId3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контроля и управления доступом;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318" name="Рисунок 415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4"/>
                    <pic:cNvPicPr>
                      <a:picLocks noChangeAspect="1" noChangeArrowheads="1"/>
                    </pic:cNvPicPr>
                  </pic:nvPicPr>
                  <pic:blipFill>
                    <a:blip r:embed="rId3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автоматического диспетчерского управления;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319" name="Рисунок 415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5"/>
                    <pic:cNvPicPr>
                      <a:picLocks noChangeAspect="1" noChangeArrowheads="1"/>
                    </pic:cNvPicPr>
                  </pic:nvPicPr>
                  <pic:blipFill>
                    <a:blip r:embed="rId3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видеонаблюдения.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71.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дизельных генераторных установок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9525" b="0"/>
            <wp:docPr id="320" name="Рисунок 4152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6"/>
                    <pic:cNvPicPr>
                      <a:picLocks noChangeAspect="1" noChangeArrowheads="1"/>
                    </pic:cNvPicPr>
                  </pic:nvPicPr>
                  <pic:blipFill>
                    <a:blip r:embed="rId3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24000" cy="485775"/>
            <wp:effectExtent l="0" t="0" r="0" b="0"/>
            <wp:docPr id="321" name="Рисунок 415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7"/>
                    <pic:cNvPicPr>
                      <a:picLocks noChangeAspect="1" noChangeArrowheads="1"/>
                    </pic:cNvPicPr>
                  </pic:nvPicPr>
                  <pic:blipFill>
                    <a:blip r:embed="rId3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322" name="Рисунок 4152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8"/>
                    <pic:cNvPicPr>
                      <a:picLocks noChangeAspect="1" noChangeArrowheads="1"/>
                    </pic:cNvPicPr>
                  </pic:nvPicPr>
                  <pic:blipFill>
                    <a:blip r:embed="rId3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spellStart"/>
      <w:r>
        <w:t>i-х</w:t>
      </w:r>
      <w:proofErr w:type="spellEnd"/>
      <w:r>
        <w:t xml:space="preserve"> дизельных генераторных установок;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323" name="Рисунок 4152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79"/>
                    <pic:cNvPicPr>
                      <a:picLocks noChangeAspect="1" noChangeArrowheads="1"/>
                    </pic:cNvPicPr>
                  </pic:nvPicPr>
                  <pic:blipFill>
                    <a:blip r:embed="rId3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</w:t>
      </w:r>
      <w:proofErr w:type="spellStart"/>
      <w:r>
        <w:t>i-й</w:t>
      </w:r>
      <w:proofErr w:type="spellEnd"/>
      <w:r>
        <w:t xml:space="preserve"> дизельной генераторной установки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72.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системы газового пожаротушения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0" b="0"/>
            <wp:docPr id="324" name="Рисунок 415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0"/>
                    <pic:cNvPicPr>
                      <a:picLocks noChangeAspect="1" noChangeArrowheads="1"/>
                    </pic:cNvPicPr>
                  </pic:nvPicPr>
                  <pic:blipFill>
                    <a:blip r:embed="rId3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04950" cy="485775"/>
            <wp:effectExtent l="0" t="0" r="0" b="0"/>
            <wp:docPr id="325" name="Рисунок 4152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1"/>
                    <pic:cNvPicPr>
                      <a:picLocks noChangeAspect="1" noChangeArrowheads="1"/>
                    </pic:cNvPicPr>
                  </pic:nvPicPr>
                  <pic:blipFill>
                    <a:blip r:embed="rId3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326" name="Рисунок 4152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2"/>
                    <pic:cNvPicPr>
                      <a:picLocks noChangeAspect="1" noChangeArrowheads="1"/>
                    </pic:cNvPicPr>
                  </pic:nvPicPr>
                  <pic:blipFill>
                    <a:blip r:embed="rId3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spellStart"/>
      <w:r>
        <w:t>i-х</w:t>
      </w:r>
      <w:proofErr w:type="spellEnd"/>
      <w:r>
        <w:t xml:space="preserve"> датчиков системы газового пожаротушения;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9525" b="0"/>
            <wp:docPr id="327" name="Рисунок 415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3"/>
                    <pic:cNvPicPr>
                      <a:picLocks noChangeAspect="1" noChangeArrowheads="1"/>
                    </pic:cNvPicPr>
                  </pic:nvPicPr>
                  <pic:blipFill>
                    <a:blip r:embed="rId3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i-го датчика системы газового пожаротушения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73.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кондиционирования и вентиляции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9525" b="0"/>
            <wp:docPr id="328" name="Рисунок 4152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4"/>
                    <pic:cNvPicPr>
                      <a:picLocks noChangeAspect="1" noChangeArrowheads="1"/>
                    </pic:cNvPicPr>
                  </pic:nvPicPr>
                  <pic:blipFill>
                    <a:blip r:embed="rId3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lastRenderedPageBreak/>
        <w:drawing>
          <wp:inline distT="0" distB="0" distL="0" distR="0">
            <wp:extent cx="1657350" cy="485775"/>
            <wp:effectExtent l="0" t="0" r="0" b="0"/>
            <wp:docPr id="329" name="Рисунок 4152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5"/>
                    <pic:cNvPicPr>
                      <a:picLocks noChangeAspect="1" noChangeArrowheads="1"/>
                    </pic:cNvPicPr>
                  </pic:nvPicPr>
                  <pic:blipFill>
                    <a:blip r:embed="rId3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19100" cy="257175"/>
            <wp:effectExtent l="0" t="0" r="0" b="0"/>
            <wp:docPr id="330" name="Рисунок 415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6"/>
                    <pic:cNvPicPr>
                      <a:picLocks noChangeAspect="1" noChangeArrowheads="1"/>
                    </pic:cNvPicPr>
                  </pic:nvPicPr>
                  <pic:blipFill>
                    <a:blip r:embed="rId3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spellStart"/>
      <w:r>
        <w:t>i-х</w:t>
      </w:r>
      <w:proofErr w:type="spellEnd"/>
      <w:r>
        <w:t xml:space="preserve"> установок кондиционирования и элементов систем вентиляции;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331" name="Рисунок 4152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7"/>
                    <pic:cNvPicPr>
                      <a:picLocks noChangeAspect="1" noChangeArrowheads="1"/>
                    </pic:cNvPicPr>
                  </pic:nvPicPr>
                  <pic:blipFill>
                    <a:blip r:embed="rId3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</w:t>
      </w:r>
      <w:proofErr w:type="spellStart"/>
      <w:r>
        <w:t>i-й</w:t>
      </w:r>
      <w:proofErr w:type="spellEnd"/>
      <w:r>
        <w:t xml:space="preserve"> установки кондиционирования и элементов вентиляции.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74.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пожарной сигнализации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332" name="Рисунок 4152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8"/>
                    <pic:cNvPicPr>
                      <a:picLocks noChangeAspect="1" noChangeArrowheads="1"/>
                    </pic:cNvPicPr>
                  </pic:nvPicPr>
                  <pic:blipFill>
                    <a:blip r:embed="rId3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04950" cy="485775"/>
            <wp:effectExtent l="0" t="0" r="0" b="0"/>
            <wp:docPr id="333" name="Рисунок 415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89"/>
                    <pic:cNvPicPr>
                      <a:picLocks noChangeAspect="1" noChangeArrowheads="1"/>
                    </pic:cNvPicPr>
                  </pic:nvPicPr>
                  <pic:blipFill>
                    <a:blip r:embed="rId3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334" name="Рисунок 4152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0"/>
                    <pic:cNvPicPr>
                      <a:picLocks noChangeAspect="1" noChangeArrowheads="1"/>
                    </pic:cNvPicPr>
                  </pic:nvPicPr>
                  <pic:blipFill>
                    <a:blip r:embed="rId3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spellStart"/>
      <w:r>
        <w:t>i-х</w:t>
      </w:r>
      <w:proofErr w:type="spellEnd"/>
      <w:r>
        <w:t xml:space="preserve"> </w:t>
      </w:r>
      <w:proofErr w:type="spellStart"/>
      <w:r>
        <w:t>извещателей</w:t>
      </w:r>
      <w:proofErr w:type="spellEnd"/>
      <w:r>
        <w:t xml:space="preserve"> пожарной сигнализации;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9525" b="0"/>
            <wp:docPr id="335" name="Рисунок 4152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1"/>
                    <pic:cNvPicPr>
                      <a:picLocks noChangeAspect="1" noChangeArrowheads="1"/>
                    </pic:cNvPicPr>
                  </pic:nvPicPr>
                  <pic:blipFill>
                    <a:blip r:embed="rId3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i-го </w:t>
      </w:r>
      <w:proofErr w:type="spellStart"/>
      <w:r>
        <w:t>извещателя</w:t>
      </w:r>
      <w:proofErr w:type="spellEnd"/>
      <w:r>
        <w:t xml:space="preserve">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75.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контроля и управления доступом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336" name="Рисунок 4152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2"/>
                    <pic:cNvPicPr>
                      <a:picLocks noChangeAspect="1" noChangeArrowheads="1"/>
                    </pic:cNvPicPr>
                  </pic:nvPicPr>
                  <pic:blipFill>
                    <a:blip r:embed="rId3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657350" cy="485775"/>
            <wp:effectExtent l="0" t="0" r="0" b="0"/>
            <wp:docPr id="337" name="Рисунок 4152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3"/>
                    <pic:cNvPicPr>
                      <a:picLocks noChangeAspect="1" noChangeArrowheads="1"/>
                    </pic:cNvPicPr>
                  </pic:nvPicPr>
                  <pic:blipFill>
                    <a:blip r:embed="rId3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19100" cy="266700"/>
            <wp:effectExtent l="19050" t="0" r="0" b="0"/>
            <wp:docPr id="338" name="Рисунок 4152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4"/>
                    <pic:cNvPicPr>
                      <a:picLocks noChangeAspect="1" noChangeArrowheads="1"/>
                    </pic:cNvPicPr>
                  </pic:nvPicPr>
                  <pic:blipFill>
                    <a:blip r:embed="rId3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spellStart"/>
      <w:r>
        <w:t>i-х</w:t>
      </w:r>
      <w:proofErr w:type="spellEnd"/>
      <w:r>
        <w:t xml:space="preserve"> устройств в составе систем контроля и управления доступом;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339" name="Рисунок 415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5"/>
                    <pic:cNvPicPr>
                      <a:picLocks noChangeAspect="1" noChangeArrowheads="1"/>
                    </pic:cNvPicPr>
                  </pic:nvPicPr>
                  <pic:blipFill>
                    <a:blip r:embed="rId3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текущего ремонта 1 i-го устройства в составе систем контроля и управления доступом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76.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автоматического диспетчерского управления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340" name="Рисунок 415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6"/>
                    <pic:cNvPicPr>
                      <a:picLocks noChangeAspect="1" noChangeArrowheads="1"/>
                    </pic:cNvPicPr>
                  </pic:nvPicPr>
                  <pic:blipFill>
                    <a:blip r:embed="rId3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638300" cy="485775"/>
            <wp:effectExtent l="0" t="0" r="0" b="0"/>
            <wp:docPr id="341" name="Рисунок 415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7"/>
                    <pic:cNvPicPr>
                      <a:picLocks noChangeAspect="1" noChangeArrowheads="1"/>
                    </pic:cNvPicPr>
                  </pic:nvPicPr>
                  <pic:blipFill>
                    <a:blip r:embed="rId3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19100" cy="266700"/>
            <wp:effectExtent l="19050" t="0" r="0" b="0"/>
            <wp:docPr id="342" name="Рисунок 415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8"/>
                    <pic:cNvPicPr>
                      <a:picLocks noChangeAspect="1" noChangeArrowheads="1"/>
                    </pic:cNvPicPr>
                  </pic:nvPicPr>
                  <pic:blipFill>
                    <a:blip r:embed="rId3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обслуживаемых </w:t>
      </w:r>
      <w:proofErr w:type="spellStart"/>
      <w:r>
        <w:t>i-х</w:t>
      </w:r>
      <w:proofErr w:type="spellEnd"/>
      <w:r>
        <w:t xml:space="preserve"> устройств в составе систем автоматического диспетчерского управления;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343" name="Рисунок 415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299"/>
                    <pic:cNvPicPr>
                      <a:picLocks noChangeAspect="1" noChangeArrowheads="1"/>
                    </pic:cNvPicPr>
                  </pic:nvPicPr>
                  <pic:blipFill>
                    <a:blip r:embed="rId3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i-го устройства в составе систем автоматического диспетчерского управления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77. Затраты на техническое обслуживание и </w:t>
      </w:r>
      <w:proofErr w:type="spellStart"/>
      <w:r>
        <w:t>регламентно-профилактический</w:t>
      </w:r>
      <w:proofErr w:type="spellEnd"/>
      <w:r>
        <w:t xml:space="preserve"> ремонт систем видеонаблюдения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344" name="Рисунок 415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0"/>
                    <pic:cNvPicPr>
                      <a:picLocks noChangeAspect="1" noChangeArrowheads="1"/>
                    </pic:cNvPicPr>
                  </pic:nvPicPr>
                  <pic:blipFill>
                    <a:blip r:embed="rId3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lastRenderedPageBreak/>
        <w:drawing>
          <wp:inline distT="0" distB="0" distL="0" distR="0">
            <wp:extent cx="1524000" cy="485775"/>
            <wp:effectExtent l="0" t="0" r="0" b="0"/>
            <wp:docPr id="345" name="Рисунок 4153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1"/>
                    <pic:cNvPicPr>
                      <a:picLocks noChangeAspect="1" noChangeArrowheads="1"/>
                    </pic:cNvPicPr>
                  </pic:nvPicPr>
                  <pic:blipFill>
                    <a:blip r:embed="rId3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346" name="Рисунок 415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2"/>
                    <pic:cNvPicPr>
                      <a:picLocks noChangeAspect="1" noChangeArrowheads="1"/>
                    </pic:cNvPicPr>
                  </pic:nvPicPr>
                  <pic:blipFill>
                    <a:blip r:embed="rId3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обслуживаемых </w:t>
      </w:r>
      <w:proofErr w:type="spellStart"/>
      <w:r>
        <w:t>i-х</w:t>
      </w:r>
      <w:proofErr w:type="spellEnd"/>
      <w:r>
        <w:t xml:space="preserve"> устройств в составе систем видеонаблюдения;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347" name="Рисунок 4153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3"/>
                    <pic:cNvPicPr>
                      <a:picLocks noChangeAspect="1" noChangeArrowheads="1"/>
                    </pic:cNvPicPr>
                  </pic:nvPicPr>
                  <pic:blipFill>
                    <a:blip r:embed="rId3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технического обслуживания и </w:t>
      </w:r>
      <w:proofErr w:type="spellStart"/>
      <w:r>
        <w:t>регламентно-профилактического</w:t>
      </w:r>
      <w:proofErr w:type="spellEnd"/>
      <w:r>
        <w:t xml:space="preserve"> ремонта 1 i-го устройства в составе систем видеонаблюдения в год.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78. Затраты на оплату услуг внештатных сотрудников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348" name="Рисунок 415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4"/>
                    <pic:cNvPicPr>
                      <a:picLocks noChangeAspect="1" noChangeArrowheads="1"/>
                    </pic:cNvPicPr>
                  </pic:nvPicPr>
                  <pic:blipFill>
                    <a:blip r:embed="rId3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30"/>
        </w:rPr>
        <w:drawing>
          <wp:inline distT="0" distB="0" distL="0" distR="0">
            <wp:extent cx="2724150" cy="485775"/>
            <wp:effectExtent l="19050" t="0" r="0" b="0"/>
            <wp:docPr id="349" name="Рисунок 4153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5"/>
                    <pic:cNvPicPr>
                      <a:picLocks noChangeAspect="1" noChangeArrowheads="1"/>
                    </pic:cNvPicPr>
                  </pic:nvPicPr>
                  <pic:blipFill>
                    <a:blip r:embed="rId3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85775" cy="266700"/>
            <wp:effectExtent l="19050" t="0" r="0" b="0"/>
            <wp:docPr id="350" name="Рисунок 4153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6"/>
                    <pic:cNvPicPr>
                      <a:picLocks noChangeAspect="1" noChangeArrowheads="1"/>
                    </pic:cNvPicPr>
                  </pic:nvPicPr>
                  <pic:blipFill>
                    <a:blip r:embed="rId3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месяцев работы внештатного сотрудника в </w:t>
      </w:r>
      <w:proofErr w:type="spellStart"/>
      <w:r>
        <w:t>g-й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19100" cy="266700"/>
            <wp:effectExtent l="19050" t="0" r="0" b="0"/>
            <wp:docPr id="351" name="Рисунок 415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7"/>
                    <pic:cNvPicPr>
                      <a:picLocks noChangeAspect="1" noChangeArrowheads="1"/>
                    </pic:cNvPicPr>
                  </pic:nvPicPr>
                  <pic:blipFill>
                    <a:blip r:embed="rId3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стоимость 1 месяца работы внештатного сотрудника в </w:t>
      </w:r>
      <w:proofErr w:type="spellStart"/>
      <w:r>
        <w:t>g-й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0" t="0" r="0" b="0"/>
            <wp:docPr id="352" name="Рисунок 4153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8"/>
                    <pic:cNvPicPr>
                      <a:picLocks noChangeAspect="1" noChangeArrowheads="1"/>
                    </pic:cNvPicPr>
                  </pic:nvPicPr>
                  <pic:blipFill>
                    <a:blip r:embed="rId3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процентная ставка страховых взносов в государственные внебюджетные фонды.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К указанным затратам относятся затраты по договорам гражданско-правового характера, предметом которых является оказание физическим лицом услуг, связанных с содержанием имущества (за исключением коммунальных услуг).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27" w:name="Par737"/>
      <w:bookmarkEnd w:id="27"/>
      <w:r>
        <w:rPr>
          <w:b/>
        </w:rPr>
        <w:t>Затраты на приобретение прочих работ и услуг,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не относящиеся к затратам на услуги связи, транспортные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услуги, оплату расходов по договорам об оказании услуг,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proofErr w:type="gramStart"/>
      <w:r>
        <w:rPr>
          <w:b/>
        </w:rPr>
        <w:t>связанных</w:t>
      </w:r>
      <w:proofErr w:type="gramEnd"/>
      <w:r>
        <w:rPr>
          <w:b/>
        </w:rPr>
        <w:t xml:space="preserve"> с проездом и наймом жилого помещения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в связи с командированием работников, заключаемым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со сторонними организациями, а также к затратам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на коммунальные услуги, аренду помещений и оборудования,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содержание имущества в рамках прочих затрат и затратам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на приобретение прочих работ и услуг в рамках затрат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на информационно-коммуникационные технологии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79. Затраты на оплату типографских работ и услуг, включая приобретение периодических печатных изданий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00025" cy="257175"/>
            <wp:effectExtent l="19050" t="0" r="0" b="0"/>
            <wp:docPr id="353" name="Рисунок 415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09"/>
                    <pic:cNvPicPr>
                      <a:picLocks noChangeAspect="1" noChangeArrowheads="1"/>
                    </pic:cNvPicPr>
                  </pic:nvPicPr>
                  <pic:blipFill>
                    <a:blip r:embed="rId3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4"/>
        </w:rPr>
        <w:drawing>
          <wp:inline distT="0" distB="0" distL="0" distR="0">
            <wp:extent cx="933450" cy="266700"/>
            <wp:effectExtent l="19050" t="0" r="0" b="0"/>
            <wp:docPr id="354" name="Рисунок 4153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0"/>
                    <pic:cNvPicPr>
                      <a:picLocks noChangeAspect="1" noChangeArrowheads="1"/>
                    </pic:cNvPicPr>
                  </pic:nvPicPr>
                  <pic:blipFill>
                    <a:blip r:embed="rId3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355" name="Рисунок 4153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1"/>
                    <pic:cNvPicPr>
                      <a:picLocks noChangeAspect="1" noChangeArrowheads="1"/>
                    </pic:cNvPicPr>
                  </pic:nvPicPr>
                  <pic:blipFill>
                    <a:blip r:embed="rId3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</w:t>
      </w:r>
      <w:proofErr w:type="spellStart"/>
      <w:r>
        <w:t>спецжурналов</w:t>
      </w:r>
      <w:proofErr w:type="spellEnd"/>
      <w:r>
        <w:t>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38125" cy="266700"/>
            <wp:effectExtent l="19050" t="0" r="9525" b="0"/>
            <wp:docPr id="356" name="Рисунок 415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2"/>
                    <pic:cNvPicPr>
                      <a:picLocks noChangeAspect="1" noChangeArrowheads="1"/>
                    </pic:cNvPicPr>
                  </pic:nvPicPr>
                  <pic:blipFill>
                    <a:blip r:embed="rId3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информационных услуг, которые включают в себя затраты на приобретение иных периодических печатных изданий, справочной литературы, </w:t>
      </w:r>
      <w:r>
        <w:lastRenderedPageBreak/>
        <w:t>а также подачу объявлений в печатные издания.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80. Затраты на приобретение </w:t>
      </w:r>
      <w:proofErr w:type="spellStart"/>
      <w:r>
        <w:t>спецжурналов</w:t>
      </w:r>
      <w:proofErr w:type="spellEnd"/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19075" cy="257175"/>
            <wp:effectExtent l="19050" t="0" r="9525" b="0"/>
            <wp:docPr id="357" name="Рисунок 4153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3"/>
                    <pic:cNvPicPr>
                      <a:picLocks noChangeAspect="1" noChangeArrowheads="1"/>
                    </pic:cNvPicPr>
                  </pic:nvPicPr>
                  <pic:blipFill>
                    <a:blip r:embed="rId3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285875" cy="485775"/>
            <wp:effectExtent l="0" t="0" r="0" b="0"/>
            <wp:docPr id="358" name="Рисунок 4153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4"/>
                    <pic:cNvPicPr>
                      <a:picLocks noChangeAspect="1" noChangeArrowheads="1"/>
                    </pic:cNvPicPr>
                  </pic:nvPicPr>
                  <pic:blipFill>
                    <a:blip r:embed="rId3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0" t="0" r="0" b="0"/>
            <wp:docPr id="359" name="Рисунок 4153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5"/>
                    <pic:cNvPicPr>
                      <a:picLocks noChangeAspect="1" noChangeArrowheads="1"/>
                    </pic:cNvPicPr>
                  </pic:nvPicPr>
                  <pic:blipFill>
                    <a:blip r:embed="rId3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gramStart"/>
      <w:r>
        <w:t>приобретаемых</w:t>
      </w:r>
      <w:proofErr w:type="gramEnd"/>
      <w:r>
        <w:t xml:space="preserve"> </w:t>
      </w:r>
      <w:proofErr w:type="spellStart"/>
      <w:r>
        <w:t>i-х</w:t>
      </w:r>
      <w:proofErr w:type="spellEnd"/>
      <w:r>
        <w:t xml:space="preserve"> </w:t>
      </w:r>
      <w:proofErr w:type="spellStart"/>
      <w:r>
        <w:t>спецжурналов</w:t>
      </w:r>
      <w:proofErr w:type="spellEnd"/>
      <w:r>
        <w:t>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0" b="0"/>
            <wp:docPr id="360" name="Рисунок 4153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6"/>
                    <pic:cNvPicPr>
                      <a:picLocks noChangeAspect="1" noChangeArrowheads="1"/>
                    </pic:cNvPicPr>
                  </pic:nvPicPr>
                  <pic:blipFill>
                    <a:blip r:embed="rId3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</w:t>
      </w:r>
      <w:proofErr w:type="spellStart"/>
      <w:r>
        <w:t>i-госпецжурнала</w:t>
      </w:r>
      <w:proofErr w:type="spellEnd"/>
      <w:r>
        <w:t>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81. Затраты на приобретение информационных услуг, которые включают в себя затраты на приобретение периодических печатных изданий, справочной литературы, а также подачу объявлений в печатные издания</w:t>
      </w:r>
      <w:proofErr w:type="gramStart"/>
      <w:r>
        <w:t xml:space="preserve"> (</w:t>
      </w:r>
      <w:r>
        <w:rPr>
          <w:noProof/>
          <w:position w:val="-14"/>
        </w:rPr>
        <w:drawing>
          <wp:inline distT="0" distB="0" distL="0" distR="0">
            <wp:extent cx="238125" cy="266700"/>
            <wp:effectExtent l="19050" t="0" r="9525" b="0"/>
            <wp:docPr id="361" name="Рисунок 4153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7"/>
                    <pic:cNvPicPr>
                      <a:picLocks noChangeAspect="1" noChangeArrowheads="1"/>
                    </pic:cNvPicPr>
                  </pic:nvPicPr>
                  <pic:blipFill>
                    <a:blip r:embed="rId3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определяются по фактическим затратам в отчетном финансовом году.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82. Затраты на оплату услуг внештатных сотрудников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362" name="Рисунок 415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8"/>
                    <pic:cNvPicPr>
                      <a:picLocks noChangeAspect="1" noChangeArrowheads="1"/>
                    </pic:cNvPicPr>
                  </pic:nvPicPr>
                  <pic:blipFill>
                    <a:blip r:embed="rId3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30"/>
        </w:rPr>
        <w:drawing>
          <wp:inline distT="0" distB="0" distL="0" distR="0">
            <wp:extent cx="2705100" cy="485775"/>
            <wp:effectExtent l="0" t="0" r="0" b="0"/>
            <wp:docPr id="363" name="Рисунок 415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19"/>
                    <pic:cNvPicPr>
                      <a:picLocks noChangeAspect="1" noChangeArrowheads="1"/>
                    </pic:cNvPicPr>
                  </pic:nvPicPr>
                  <pic:blipFill>
                    <a:blip r:embed="rId3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76250" cy="266700"/>
            <wp:effectExtent l="19050" t="0" r="0" b="0"/>
            <wp:docPr id="364" name="Рисунок 4153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0"/>
                    <pic:cNvPicPr>
                      <a:picLocks noChangeAspect="1" noChangeArrowheads="1"/>
                    </pic:cNvPicPr>
                  </pic:nvPicPr>
                  <pic:blipFill>
                    <a:blip r:embed="rId3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месяцев работы внештатного сотрудника в </w:t>
      </w:r>
      <w:proofErr w:type="spellStart"/>
      <w:r>
        <w:t>j-й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09575" cy="266700"/>
            <wp:effectExtent l="19050" t="0" r="0" b="0"/>
            <wp:docPr id="365" name="Рисунок 415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1"/>
                    <pic:cNvPicPr>
                      <a:picLocks noChangeAspect="1" noChangeArrowheads="1"/>
                    </pic:cNvPicPr>
                  </pic:nvPicPr>
                  <pic:blipFill>
                    <a:blip r:embed="rId3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месяца работы внештатного сотрудника в </w:t>
      </w:r>
      <w:proofErr w:type="spellStart"/>
      <w:r>
        <w:t>j-й</w:t>
      </w:r>
      <w:proofErr w:type="spellEnd"/>
      <w:r>
        <w:t xml:space="preserve"> должности;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19050" t="0" r="0" b="0"/>
            <wp:docPr id="366" name="Рисунок 415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2"/>
                    <pic:cNvPicPr>
                      <a:picLocks noChangeAspect="1" noChangeArrowheads="1"/>
                    </pic:cNvPicPr>
                  </pic:nvPicPr>
                  <pic:blipFill>
                    <a:blip r:embed="rId3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процентная ставка страховых взносов в государственные внебюджетные фонды.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Расчет затрат на оплату услуг внештатных сотрудников может быть произведен при условии отсутствия должности (профессии рабочего) внештатного сотрудника в штатном расписании.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К указанным затратам относятся затраты по договорам гражданско-правового характера, предметом которых является оказание физическим лицом работ и услуг, не относящихся к коммунальным услугам и услугам, связанным с содержанием имущества.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83. Затраты на проведение </w:t>
      </w:r>
      <w:proofErr w:type="spellStart"/>
      <w:r>
        <w:t>предрейсового</w:t>
      </w:r>
      <w:proofErr w:type="spellEnd"/>
      <w:r>
        <w:t xml:space="preserve"> и </w:t>
      </w:r>
      <w:proofErr w:type="spellStart"/>
      <w:r>
        <w:t>послерейсового</w:t>
      </w:r>
      <w:proofErr w:type="spellEnd"/>
      <w:r>
        <w:t xml:space="preserve"> осмотра водителей транспортных средств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367" name="Рисунок 4153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3"/>
                    <pic:cNvPicPr>
                      <a:picLocks noChangeAspect="1" noChangeArrowheads="1"/>
                    </pic:cNvPicPr>
                  </pic:nvPicPr>
                  <pic:blipFill>
                    <a:blip r:embed="rId3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847850" cy="485775"/>
            <wp:effectExtent l="19050" t="0" r="0" b="0"/>
            <wp:docPr id="368" name="Рисунок 415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4"/>
                    <pic:cNvPicPr>
                      <a:picLocks noChangeAspect="1" noChangeArrowheads="1"/>
                    </pic:cNvPicPr>
                  </pic:nvPicPr>
                  <pic:blipFill>
                    <a:blip r:embed="rId3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0" t="0" r="0" b="0"/>
            <wp:docPr id="369" name="Рисунок 4153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5"/>
                    <pic:cNvPicPr>
                      <a:picLocks noChangeAspect="1" noChangeArrowheads="1"/>
                    </pic:cNvPicPr>
                  </pic:nvPicPr>
                  <pic:blipFill>
                    <a:blip r:embed="rId3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водителей;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370" name="Рисунок 4153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6"/>
                    <pic:cNvPicPr>
                      <a:picLocks noChangeAspect="1" noChangeArrowheads="1"/>
                    </pic:cNvPicPr>
                  </pic:nvPicPr>
                  <pic:blipFill>
                    <a:blip r:embed="rId3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проведения 1 </w:t>
      </w:r>
      <w:proofErr w:type="spellStart"/>
      <w:r>
        <w:t>предрейсового</w:t>
      </w:r>
      <w:proofErr w:type="spellEnd"/>
      <w:r>
        <w:t xml:space="preserve"> и </w:t>
      </w:r>
      <w:proofErr w:type="spellStart"/>
      <w:r>
        <w:t>послерейсового</w:t>
      </w:r>
      <w:proofErr w:type="spellEnd"/>
      <w:r>
        <w:t xml:space="preserve"> осмотра;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9525" b="0"/>
            <wp:docPr id="371" name="Рисунок 4153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7"/>
                    <pic:cNvPicPr>
                      <a:picLocks noChangeAspect="1" noChangeArrowheads="1"/>
                    </pic:cNvPicPr>
                  </pic:nvPicPr>
                  <pic:blipFill>
                    <a:blip r:embed="rId3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рабочих дней в году;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1,2 - поправочный коэффициент, учитывающий неявки на работу по причинам, установленным трудовым законодательством Российской Федерации (отпуск, больничный лист).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84. Затраты на аттестацию специальных помещений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66700" cy="257175"/>
            <wp:effectExtent l="19050" t="0" r="0" b="0"/>
            <wp:docPr id="372" name="Рисунок 4153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8"/>
                    <pic:cNvPicPr>
                      <a:picLocks noChangeAspect="1" noChangeArrowheads="1"/>
                    </pic:cNvPicPr>
                  </pic:nvPicPr>
                  <pic:blipFill>
                    <a:blip r:embed="rId3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04950" cy="485775"/>
            <wp:effectExtent l="0" t="0" r="0" b="0"/>
            <wp:docPr id="373" name="Рисунок 4153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29"/>
                    <pic:cNvPicPr>
                      <a:picLocks noChangeAspect="1" noChangeArrowheads="1"/>
                    </pic:cNvPicPr>
                  </pic:nvPicPr>
                  <pic:blipFill>
                    <a:blip r:embed="rId3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0" t="0" r="0" b="0"/>
            <wp:docPr id="374" name="Рисунок 4153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0"/>
                    <pic:cNvPicPr>
                      <a:picLocks noChangeAspect="1" noChangeArrowheads="1"/>
                    </pic:cNvPicPr>
                  </pic:nvPicPr>
                  <pic:blipFill>
                    <a:blip r:embed="rId3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</w:t>
      </w:r>
      <w:proofErr w:type="spellStart"/>
      <w:r>
        <w:t>i-х</w:t>
      </w:r>
      <w:proofErr w:type="spellEnd"/>
      <w:r>
        <w:t xml:space="preserve"> специальных помещений, подлежащих аттестации;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375" name="Рисунок 415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1"/>
                    <pic:cNvPicPr>
                      <a:picLocks noChangeAspect="1" noChangeArrowheads="1"/>
                    </pic:cNvPicPr>
                  </pic:nvPicPr>
                  <pic:blipFill>
                    <a:blip r:embed="rId3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проведения аттестации 1 i-го специального помещения.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85. Затраты на проведение диспансеризации работников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376" name="Рисунок 4153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2"/>
                    <pic:cNvPicPr>
                      <a:picLocks noChangeAspect="1" noChangeArrowheads="1"/>
                    </pic:cNvPicPr>
                  </pic:nvPicPr>
                  <pic:blipFill>
                    <a:blip r:embed="rId3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390650" cy="266700"/>
            <wp:effectExtent l="19050" t="0" r="0" b="0"/>
            <wp:docPr id="377" name="Рисунок 415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3"/>
                    <pic:cNvPicPr>
                      <a:picLocks noChangeAspect="1" noChangeArrowheads="1"/>
                    </pic:cNvPicPr>
                  </pic:nvPicPr>
                  <pic:blipFill>
                    <a:blip r:embed="rId3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378" name="Рисунок 415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4"/>
                    <pic:cNvPicPr>
                      <a:picLocks noChangeAspect="1" noChangeArrowheads="1"/>
                    </pic:cNvPicPr>
                  </pic:nvPicPr>
                  <pic:blipFill>
                    <a:blip r:embed="rId3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численность работников, подлежащих диспансеризации;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379" name="Рисунок 4153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5"/>
                    <pic:cNvPicPr>
                      <a:picLocks noChangeAspect="1" noChangeArrowheads="1"/>
                    </pic:cNvPicPr>
                  </pic:nvPicPr>
                  <pic:blipFill>
                    <a:blip r:embed="rId3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проведения диспансеризации в расчете на 1 работника.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86. Затраты на оплату работ по монтажу (установке), дооборудованию и наладке оборудования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380" name="Рисунок 4153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6"/>
                    <pic:cNvPicPr>
                      <a:picLocks noChangeAspect="1" noChangeArrowheads="1"/>
                    </pic:cNvPicPr>
                  </pic:nvPicPr>
                  <pic:blipFill>
                    <a:blip r:embed="rId3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30"/>
        </w:rPr>
        <w:drawing>
          <wp:inline distT="0" distB="0" distL="0" distR="0">
            <wp:extent cx="1638300" cy="495300"/>
            <wp:effectExtent l="0" t="0" r="0" b="0"/>
            <wp:docPr id="381" name="Рисунок 415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7"/>
                    <pic:cNvPicPr>
                      <a:picLocks noChangeAspect="1" noChangeArrowheads="1"/>
                    </pic:cNvPicPr>
                  </pic:nvPicPr>
                  <pic:blipFill>
                    <a:blip r:embed="rId3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419100" cy="266700"/>
            <wp:effectExtent l="0" t="0" r="0" b="0"/>
            <wp:docPr id="382" name="Рисунок 415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8"/>
                    <pic:cNvPicPr>
                      <a:picLocks noChangeAspect="1" noChangeArrowheads="1"/>
                    </pic:cNvPicPr>
                  </pic:nvPicPr>
                  <pic:blipFill>
                    <a:blip r:embed="rId3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g-го оборудования, подлежащего монтажу (установке), дооборудованию и наладке;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383" name="Рисунок 4153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39"/>
                    <pic:cNvPicPr>
                      <a:picLocks noChangeAspect="1" noChangeArrowheads="1"/>
                    </pic:cNvPicPr>
                  </pic:nvPicPr>
                  <pic:blipFill>
                    <a:blip r:embed="rId3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монтажа (установки), дооборудования и наладки g-го оборудования.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87. Затраты на оплату услуг вневедомственной охраны определяются по фактическим затратам в отчетном финансовом году.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88. </w:t>
      </w:r>
      <w:proofErr w:type="gramStart"/>
      <w:r>
        <w:t>Затраты на приобретение полисов обязательного страхования гражданской ответственности владельцев транспортных средств (</w:t>
      </w: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384" name="Рисунок 4153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0"/>
                    <pic:cNvPicPr>
                      <a:picLocks noChangeAspect="1" noChangeArrowheads="1"/>
                    </pic:cNvPicPr>
                  </pic:nvPicPr>
                  <pic:blipFill>
                    <a:blip r:embed="rId3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определяются в соответствии с базовыми ставками страховых тарифов и коэффициентами страховых тарифов, установленными </w:t>
      </w:r>
      <w:hyperlink r:id="rId393" w:history="1">
        <w:r>
          <w:rPr>
            <w:rStyle w:val="a8"/>
          </w:rPr>
          <w:t>указанием</w:t>
        </w:r>
      </w:hyperlink>
      <w:r>
        <w:t xml:space="preserve"> Центрального банка Российской Федерации от 19 сентября 2014 г. N 3384-У "О предельных размерах базовых ставок страховых тарифов и коэффициентах страховых тарифов, требованиях к структуре страховых тарифов, а также порядке их применения страховщиками при определении</w:t>
      </w:r>
      <w:proofErr w:type="gramEnd"/>
      <w:r>
        <w:t xml:space="preserve"> страховой премии по обязательному страхованию гражданской ответственности владельцев транспортных средств",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4791075" cy="485775"/>
            <wp:effectExtent l="19050" t="0" r="0" b="0"/>
            <wp:docPr id="385" name="Рисунок 4153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1"/>
                    <pic:cNvPicPr>
                      <a:picLocks noChangeAspect="1" noChangeArrowheads="1"/>
                    </pic:cNvPicPr>
                  </pic:nvPicPr>
                  <pic:blipFill>
                    <a:blip r:embed="rId3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386" name="Рисунок 415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2"/>
                    <pic:cNvPicPr>
                      <a:picLocks noChangeAspect="1" noChangeArrowheads="1"/>
                    </pic:cNvPicPr>
                  </pic:nvPicPr>
                  <pic:blipFill>
                    <a:blip r:embed="rId3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предельный размер базовой ставки страхового тарифа по </w:t>
      </w:r>
      <w:proofErr w:type="spellStart"/>
      <w:r>
        <w:t>i-му</w:t>
      </w:r>
      <w:proofErr w:type="spellEnd"/>
      <w:r>
        <w:t xml:space="preserve"> транспортному </w:t>
      </w:r>
      <w:r>
        <w:lastRenderedPageBreak/>
        <w:t>средству;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387" name="Рисунок 4153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3"/>
                    <pic:cNvPicPr>
                      <a:picLocks noChangeAspect="1" noChangeArrowheads="1"/>
                    </pic:cNvPicPr>
                  </pic:nvPicPr>
                  <pic:blipFill>
                    <a:blip r:embed="rId3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коэффициент страховых тарифов в зависимости от территории преимущественного использования i-го транспортного средства;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57200" cy="257175"/>
            <wp:effectExtent l="19050" t="0" r="0" b="0"/>
            <wp:docPr id="388" name="Рисунок 4153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4"/>
                    <pic:cNvPicPr>
                      <a:picLocks noChangeAspect="1" noChangeArrowheads="1"/>
                    </pic:cNvPicPr>
                  </pic:nvPicPr>
                  <pic:blipFill>
                    <a:blip r:embed="rId3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коэффициент страховых тарифов в зависимости от наличия или отсутствия страховых возмещений при наступлении страховых случаев, произошедших в период действия предыдущих договоров обязательного страхования по </w:t>
      </w:r>
      <w:proofErr w:type="spellStart"/>
      <w:r>
        <w:t>i-му</w:t>
      </w:r>
      <w:proofErr w:type="spellEnd"/>
      <w:r>
        <w:t xml:space="preserve"> транспортному средству;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389" name="Рисунок 415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5"/>
                    <pic:cNvPicPr>
                      <a:picLocks noChangeAspect="1" noChangeArrowheads="1"/>
                    </pic:cNvPicPr>
                  </pic:nvPicPr>
                  <pic:blipFill>
                    <a:blip r:embed="rId3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коэффициент страховых тарифов в зависимости от наличия сведений о количестве лиц, допущенных к управлению i-м транспортным средством;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390" name="Рисунок 4153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6"/>
                    <pic:cNvPicPr>
                      <a:picLocks noChangeAspect="1" noChangeArrowheads="1"/>
                    </pic:cNvPicPr>
                  </pic:nvPicPr>
                  <pic:blipFill>
                    <a:blip r:embed="rId3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коэффициент страховых тарифов в зависимости от технических характеристик i-го транспортного средства;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391" name="Рисунок 4153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7"/>
                    <pic:cNvPicPr>
                      <a:picLocks noChangeAspect="1" noChangeArrowheads="1"/>
                    </pic:cNvPicPr>
                  </pic:nvPicPr>
                  <pic:blipFill>
                    <a:blip r:embed="rId4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коэффициент страховых тарифов в зависимости от периода использования i-го транспортного средства;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23850" cy="257175"/>
            <wp:effectExtent l="19050" t="0" r="0" b="0"/>
            <wp:docPr id="392" name="Рисунок 4153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8"/>
                    <pic:cNvPicPr>
                      <a:picLocks noChangeAspect="1" noChangeArrowheads="1"/>
                    </pic:cNvPicPr>
                  </pic:nvPicPr>
                  <pic:blipFill>
                    <a:blip r:embed="rId4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коэффициент страховых тарифов в зависимости от наличия нарушений, предусмотренных </w:t>
      </w:r>
      <w:hyperlink r:id="rId402" w:history="1">
        <w:r>
          <w:rPr>
            <w:rStyle w:val="a8"/>
          </w:rPr>
          <w:t>пунктом 3 статьи 9</w:t>
        </w:r>
      </w:hyperlink>
      <w:r>
        <w:t xml:space="preserve"> Федерального закона "Об обязательном страховании гражданской ответственности владельцев транспортных средств";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81000" cy="266700"/>
            <wp:effectExtent l="19050" t="0" r="0" b="0"/>
            <wp:docPr id="393" name="Рисунок 4153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49"/>
                    <pic:cNvPicPr>
                      <a:picLocks noChangeAspect="1" noChangeArrowheads="1"/>
                    </pic:cNvPicPr>
                  </pic:nvPicPr>
                  <pic:blipFill>
                    <a:blip r:embed="rId4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коэффициент страховых тарифов в зависимости от наличия в договоре обязательного страхования условия, предусматривающего возможность управления i-м транспортным средством с прицепом к нему.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89. Затраты на оплату труда независимых экспертов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394" name="Рисунок 4153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0"/>
                    <pic:cNvPicPr>
                      <a:picLocks noChangeAspect="1" noChangeArrowheads="1"/>
                    </pic:cNvPicPr>
                  </pic:nvPicPr>
                  <pic:blipFill>
                    <a:blip r:embed="rId4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6"/>
        </w:rPr>
        <w:drawing>
          <wp:inline distT="0" distB="0" distL="0" distR="0">
            <wp:extent cx="2695575" cy="304800"/>
            <wp:effectExtent l="0" t="0" r="0" b="0"/>
            <wp:docPr id="395" name="Рисунок 4153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1"/>
                    <pic:cNvPicPr>
                      <a:picLocks noChangeAspect="1" noChangeArrowheads="1"/>
                    </pic:cNvPicPr>
                  </pic:nvPicPr>
                  <pic:blipFill>
                    <a:blip r:embed="rId4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19075" cy="257175"/>
            <wp:effectExtent l="0" t="0" r="9525" b="0"/>
            <wp:docPr id="396" name="Рисунок 4153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2"/>
                    <pic:cNvPicPr>
                      <a:picLocks noChangeAspect="1" noChangeArrowheads="1"/>
                    </pic:cNvPicPr>
                  </pic:nvPicPr>
                  <pic:blipFill>
                    <a:blip r:embed="rId4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в очередном финансовом году количество аттестационных и конкурсных комиссий, комиссий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0" t="0" r="0" b="0"/>
            <wp:docPr id="397" name="Рисунок 4153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3"/>
                    <pic:cNvPicPr>
                      <a:picLocks noChangeAspect="1" noChangeArrowheads="1"/>
                    </pic:cNvPicPr>
                  </pic:nvPicPr>
                  <pic:blipFill>
                    <a:blip r:embed="rId4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в очередном финансовом году количество часов заседаний аттестационных и конкурсных комиссий, комиссий по соблюдению требований к служебному поведению государственных служащих и урегулированию конфликта интересов;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0" t="0" r="0" b="0"/>
            <wp:docPr id="398" name="Рисунок 415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4"/>
                    <pic:cNvPicPr>
                      <a:picLocks noChangeAspect="1" noChangeArrowheads="1"/>
                    </pic:cNvPicPr>
                  </pic:nvPicPr>
                  <pic:blipFill>
                    <a:blip r:embed="rId4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независимых экспертов, включенных в аттестационные и конкурсные комиссии, комиссии по соблюдению требований к служебному поведению государственных служащих и урегулированию конфликта интересов;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399" name="Рисунок 4153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5"/>
                    <pic:cNvPicPr>
                      <a:picLocks noChangeAspect="1" noChangeArrowheads="1"/>
                    </pic:cNvPicPr>
                  </pic:nvPicPr>
                  <pic:blipFill>
                    <a:blip r:embed="rId4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ставка почасовой оплаты труда независимых экспертов, установленная </w:t>
      </w:r>
      <w:hyperlink r:id="rId410" w:history="1">
        <w:r>
          <w:rPr>
            <w:rStyle w:val="a8"/>
          </w:rPr>
          <w:t>постановлением</w:t>
        </w:r>
      </w:hyperlink>
      <w:r>
        <w:t xml:space="preserve"> Правительства Российской Федерации от 12 августа 2005 г. N 509 "О порядке оплаты труда независимых экспертов, включаемых в составы аттестационной и конкурсной комиссий, образуемых федеральными государственными органами";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276225" cy="266700"/>
            <wp:effectExtent l="19050" t="0" r="9525" b="0"/>
            <wp:docPr id="400" name="Рисунок 4153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6"/>
                    <pic:cNvPicPr>
                      <a:picLocks noChangeAspect="1" noChangeArrowheads="1"/>
                    </pic:cNvPicPr>
                  </pic:nvPicPr>
                  <pic:blipFill>
                    <a:blip r:embed="rId4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процентная ставка страхового взноса в государственные внебюджетные фонды при оплате труда независимых экспертов на основании гражданско-правовых договоров.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28" w:name="Par828"/>
      <w:bookmarkEnd w:id="28"/>
      <w:r>
        <w:rPr>
          <w:b/>
        </w:rPr>
        <w:t>Затраты на приобретение основных средств, не отнесенные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lastRenderedPageBreak/>
        <w:t>к затратам на приобретение основных сре</w:t>
      </w:r>
      <w:proofErr w:type="gramStart"/>
      <w:r>
        <w:rPr>
          <w:b/>
        </w:rPr>
        <w:t>дств в р</w:t>
      </w:r>
      <w:proofErr w:type="gramEnd"/>
      <w:r>
        <w:rPr>
          <w:b/>
        </w:rPr>
        <w:t>амках затрат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на информационно-коммуникационные технологии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90. Затраты на приобретение основных средств, не отнесенные к затратам на приобретение основных средств в рамках затрат на информационно-коммуникационные технологии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66700" cy="266700"/>
            <wp:effectExtent l="19050" t="0" r="0" b="0"/>
            <wp:docPr id="401" name="Рисунок 4153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7"/>
                    <pic:cNvPicPr>
                      <a:picLocks noChangeAspect="1" noChangeArrowheads="1"/>
                    </pic:cNvPicPr>
                  </pic:nvPicPr>
                  <pic:blipFill>
                    <a:blip r:embed="rId4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1447800" cy="266700"/>
            <wp:effectExtent l="19050" t="0" r="0" b="0"/>
            <wp:docPr id="402" name="Рисунок 4153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8"/>
                    <pic:cNvPicPr>
                      <a:picLocks noChangeAspect="1" noChangeArrowheads="1"/>
                    </pic:cNvPicPr>
                  </pic:nvPicPr>
                  <pic:blipFill>
                    <a:blip r:embed="rId4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403" name="Рисунок 4153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59"/>
                    <pic:cNvPicPr>
                      <a:picLocks noChangeAspect="1" noChangeArrowheads="1"/>
                    </pic:cNvPicPr>
                  </pic:nvPicPr>
                  <pic:blipFill>
                    <a:blip r:embed="rId4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транспортных средств;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404" name="Рисунок 415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0"/>
                    <pic:cNvPicPr>
                      <a:picLocks noChangeAspect="1" noChangeArrowheads="1"/>
                    </pic:cNvPicPr>
                  </pic:nvPicPr>
                  <pic:blipFill>
                    <a:blip r:embed="rId4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мебели;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405" name="Рисунок 4153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1"/>
                    <pic:cNvPicPr>
                      <a:picLocks noChangeAspect="1" noChangeArrowheads="1"/>
                    </pic:cNvPicPr>
                  </pic:nvPicPr>
                  <pic:blipFill>
                    <a:blip r:embed="rId4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систем кондиционирования.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bookmarkStart w:id="29" w:name="Par840"/>
      <w:bookmarkEnd w:id="29"/>
      <w:r>
        <w:t>91. Затраты на приобретение транспортных средств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406" name="Рисунок 4153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2"/>
                    <pic:cNvPicPr>
                      <a:picLocks noChangeAspect="1" noChangeArrowheads="1"/>
                    </pic:cNvPicPr>
                  </pic:nvPicPr>
                  <pic:blipFill>
                    <a:blip r:embed="rId4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4"/>
        </w:rPr>
        <w:drawing>
          <wp:inline distT="0" distB="0" distL="0" distR="0">
            <wp:extent cx="1419225" cy="485775"/>
            <wp:effectExtent l="0" t="0" r="0" b="0"/>
            <wp:docPr id="407" name="Рисунок 4153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3"/>
                    <pic:cNvPicPr>
                      <a:picLocks noChangeAspect="1" noChangeArrowheads="1"/>
                    </pic:cNvPicPr>
                  </pic:nvPicPr>
                  <pic:blipFill>
                    <a:blip r:embed="rId4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0" t="0" r="9525" b="0"/>
            <wp:docPr id="408" name="Рисунок 4153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4"/>
                    <pic:cNvPicPr>
                      <a:picLocks noChangeAspect="1" noChangeArrowheads="1"/>
                    </pic:cNvPicPr>
                  </pic:nvPicPr>
                  <pic:blipFill>
                    <a:blip r:embed="rId4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</w:t>
      </w:r>
      <w:proofErr w:type="spellStart"/>
      <w:r>
        <w:t>i-х</w:t>
      </w:r>
      <w:proofErr w:type="spellEnd"/>
      <w:r>
        <w:t xml:space="preserve"> транспортных сре</w:t>
      </w:r>
      <w:proofErr w:type="gramStart"/>
      <w:r>
        <w:t>дств в с</w:t>
      </w:r>
      <w:proofErr w:type="gramEnd"/>
      <w:r>
        <w:t>оответствии с нормативами муниципальных органов</w:t>
      </w:r>
      <w:r w:rsidR="0085390B">
        <w:t xml:space="preserve"> муниципального образования </w:t>
      </w:r>
      <w:r w:rsidR="00B731F5">
        <w:t xml:space="preserve"> </w:t>
      </w:r>
      <w:proofErr w:type="spellStart"/>
      <w:r w:rsidR="00E277F5">
        <w:t>Кутлуе</w:t>
      </w:r>
      <w:r w:rsidR="00E277F5" w:rsidRPr="002B3389">
        <w:t>вский</w:t>
      </w:r>
      <w:proofErr w:type="spellEnd"/>
      <w:r w:rsidR="00E277F5" w:rsidRPr="002B3389">
        <w:t xml:space="preserve"> </w:t>
      </w:r>
      <w:r w:rsidR="0085390B">
        <w:t xml:space="preserve">сельсовет (далее – </w:t>
      </w:r>
      <w:proofErr w:type="spellStart"/>
      <w:r w:rsidR="00E277F5">
        <w:t>Кутлуе</w:t>
      </w:r>
      <w:r w:rsidR="00E277F5" w:rsidRPr="002B3389">
        <w:t>вский</w:t>
      </w:r>
      <w:proofErr w:type="spellEnd"/>
      <w:r w:rsidR="00E277F5" w:rsidRPr="002B3389">
        <w:t xml:space="preserve"> </w:t>
      </w:r>
      <w:r>
        <w:t>сельсовет) с учетом нормативов обеспечения функций муниц</w:t>
      </w:r>
      <w:r w:rsidR="0085390B">
        <w:t xml:space="preserve">ипальных органов МО </w:t>
      </w:r>
      <w:r w:rsidR="00B731F5">
        <w:t xml:space="preserve"> </w:t>
      </w:r>
      <w:proofErr w:type="spellStart"/>
      <w:r w:rsidR="00E277F5">
        <w:t>Кутлуе</w:t>
      </w:r>
      <w:r w:rsidR="00E277F5" w:rsidRPr="002B3389">
        <w:t>вский</w:t>
      </w:r>
      <w:proofErr w:type="spellEnd"/>
      <w:r w:rsidR="00E277F5" w:rsidRPr="002B3389">
        <w:t xml:space="preserve"> </w:t>
      </w:r>
      <w:r>
        <w:t xml:space="preserve"> сельсовет применяемых при расчете нормативных затрат на приобретение служебного легкового автотранспорта;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409" name="Рисунок 4153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5"/>
                    <pic:cNvPicPr>
                      <a:picLocks noChangeAspect="1" noChangeArrowheads="1"/>
                    </pic:cNvPicPr>
                  </pic:nvPicPr>
                  <pic:blipFill>
                    <a:blip r:embed="rId4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приобретения i-го транспортного средства в соответствии с нормативами муниц</w:t>
      </w:r>
      <w:r w:rsidR="0085390B">
        <w:t xml:space="preserve">ипальных органов МО </w:t>
      </w:r>
      <w:r w:rsidR="00B731F5">
        <w:t xml:space="preserve"> </w:t>
      </w:r>
      <w:proofErr w:type="spellStart"/>
      <w:r w:rsidR="00E277F5">
        <w:t>Кутлуе</w:t>
      </w:r>
      <w:r w:rsidR="00B731F5" w:rsidRPr="002B3389">
        <w:t>вский</w:t>
      </w:r>
      <w:proofErr w:type="spellEnd"/>
      <w:r>
        <w:t xml:space="preserve"> сельсовет с учетом нормативов обеспечения функций муниц</w:t>
      </w:r>
      <w:r w:rsidR="0085390B">
        <w:t xml:space="preserve">ипальных органов МО </w:t>
      </w:r>
      <w:r w:rsidR="00B731F5">
        <w:t xml:space="preserve"> </w:t>
      </w:r>
      <w:proofErr w:type="spellStart"/>
      <w:r w:rsidR="00E277F5">
        <w:t>Кутлуе</w:t>
      </w:r>
      <w:r w:rsidR="00B731F5" w:rsidRPr="002B3389">
        <w:t>вский</w:t>
      </w:r>
      <w:proofErr w:type="spellEnd"/>
      <w:r>
        <w:t xml:space="preserve"> сельсовет, применяемых при расчете нормативных затрат на приобретение служебного легкового автотранспорта;</w:t>
      </w:r>
      <w:bookmarkStart w:id="30" w:name="Par847"/>
      <w:bookmarkEnd w:id="30"/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92. Затраты на приобретение мебели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410" name="Рисунок 4153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6"/>
                    <pic:cNvPicPr>
                      <a:picLocks noChangeAspect="1" noChangeArrowheads="1"/>
                    </pic:cNvPicPr>
                  </pic:nvPicPr>
                  <pic:blipFill>
                    <a:blip r:embed="rId4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714500" cy="485775"/>
            <wp:effectExtent l="0" t="0" r="0" b="0"/>
            <wp:docPr id="411" name="Рисунок 4153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7"/>
                    <pic:cNvPicPr>
                      <a:picLocks noChangeAspect="1" noChangeArrowheads="1"/>
                    </pic:cNvPicPr>
                  </pic:nvPicPr>
                  <pic:blipFill>
                    <a:blip r:embed="rId4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38150" cy="257175"/>
            <wp:effectExtent l="0" t="0" r="0" b="0"/>
            <wp:docPr id="412" name="Рисунок 4153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8"/>
                    <pic:cNvPicPr>
                      <a:picLocks noChangeAspect="1" noChangeArrowheads="1"/>
                    </pic:cNvPicPr>
                  </pic:nvPicPr>
                  <pic:blipFill>
                    <a:blip r:embed="rId4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</w:t>
      </w:r>
      <w:proofErr w:type="spellStart"/>
      <w:r>
        <w:t>i-х</w:t>
      </w:r>
      <w:proofErr w:type="spellEnd"/>
      <w:r>
        <w:t xml:space="preserve"> предметов мебели в соответствии с нормативами </w:t>
      </w:r>
      <w:r>
        <w:tab/>
        <w:t>муниципальных органов;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09575" cy="257175"/>
            <wp:effectExtent l="19050" t="0" r="9525" b="0"/>
            <wp:docPr id="413" name="Рисунок 4153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69"/>
                    <pic:cNvPicPr>
                      <a:picLocks noChangeAspect="1" noChangeArrowheads="1"/>
                    </pic:cNvPicPr>
                  </pic:nvPicPr>
                  <pic:blipFill>
                    <a:blip r:embed="rId4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i-го предмета мебели в соответствии с нормативами муниципальных органов.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93. Затраты на приобретение систем кондиционирования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0" b="0"/>
            <wp:docPr id="414" name="Рисунок 4153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0"/>
                    <pic:cNvPicPr>
                      <a:picLocks noChangeAspect="1" noChangeArrowheads="1"/>
                    </pic:cNvPicPr>
                  </pic:nvPicPr>
                  <pic:blipFill>
                    <a:blip r:embed="rId4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285875" cy="485775"/>
            <wp:effectExtent l="0" t="0" r="0" b="0"/>
            <wp:docPr id="415" name="Рисунок 4153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1"/>
                    <pic:cNvPicPr>
                      <a:picLocks noChangeAspect="1" noChangeArrowheads="1"/>
                    </pic:cNvPicPr>
                  </pic:nvPicPr>
                  <pic:blipFill>
                    <a:blip r:embed="rId4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8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lastRenderedPageBreak/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66700" cy="257175"/>
            <wp:effectExtent l="0" t="0" r="0" b="0"/>
            <wp:docPr id="416" name="Рисунок 4153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2"/>
                    <pic:cNvPicPr>
                      <a:picLocks noChangeAspect="1" noChangeArrowheads="1"/>
                    </pic:cNvPicPr>
                  </pic:nvPicPr>
                  <pic:blipFill>
                    <a:blip r:embed="rId4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</w:t>
      </w:r>
      <w:proofErr w:type="spellStart"/>
      <w:r>
        <w:t>i-х</w:t>
      </w:r>
      <w:proofErr w:type="spellEnd"/>
      <w:r>
        <w:t xml:space="preserve"> систем кондиционирования;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417" name="Рисунок 4153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3"/>
                    <pic:cNvPicPr>
                      <a:picLocks noChangeAspect="1" noChangeArrowheads="1"/>
                    </pic:cNvPicPr>
                  </pic:nvPicPr>
                  <pic:blipFill>
                    <a:blip r:embed="rId4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1-й системы кондиционирования.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3"/>
        <w:rPr>
          <w:b/>
        </w:rPr>
      </w:pPr>
      <w:bookmarkStart w:id="31" w:name="Par862"/>
      <w:bookmarkEnd w:id="31"/>
      <w:r>
        <w:rPr>
          <w:b/>
        </w:rPr>
        <w:t>Затраты на приобретение материальных запасов, не отнесенные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к затратам на приобретение материальных запасов в рамках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затрат на информационно-коммуникационные технологии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94. Затраты на приобретение материальных запасов, не отнесенные к затратам на приобретение материальных запасов в рамках затрат на информационно-коммуникационные технологии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66700" cy="266700"/>
            <wp:effectExtent l="19050" t="0" r="0" b="0"/>
            <wp:docPr id="418" name="Рисунок 4153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4"/>
                    <pic:cNvPicPr>
                      <a:picLocks noChangeAspect="1" noChangeArrowheads="1"/>
                    </pic:cNvPicPr>
                  </pic:nvPicPr>
                  <pic:blipFill>
                    <a:blip r:embed="rId4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),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12"/>
        </w:rPr>
        <w:drawing>
          <wp:inline distT="0" distB="0" distL="0" distR="0">
            <wp:extent cx="2676525" cy="266700"/>
            <wp:effectExtent l="19050" t="0" r="9525" b="0"/>
            <wp:docPr id="419" name="Рисунок 4153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5"/>
                    <pic:cNvPicPr>
                      <a:picLocks noChangeAspect="1" noChangeArrowheads="1"/>
                    </pic:cNvPicPr>
                  </pic:nvPicPr>
                  <pic:blipFill>
                    <a:blip r:embed="rId4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420" name="Рисунок 4153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6"/>
                    <pic:cNvPicPr>
                      <a:picLocks noChangeAspect="1" noChangeArrowheads="1"/>
                    </pic:cNvPicPr>
                  </pic:nvPicPr>
                  <pic:blipFill>
                    <a:blip r:embed="rId4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бланочной продукции;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9525" b="0"/>
            <wp:docPr id="421" name="Рисунок 4153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7"/>
                    <pic:cNvPicPr>
                      <a:picLocks noChangeAspect="1" noChangeArrowheads="1"/>
                    </pic:cNvPicPr>
                  </pic:nvPicPr>
                  <pic:blipFill>
                    <a:blip r:embed="rId4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канцелярских принадлежностей;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0" b="0"/>
            <wp:docPr id="422" name="Рисунок 4153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8"/>
                    <pic:cNvPicPr>
                      <a:picLocks noChangeAspect="1" noChangeArrowheads="1"/>
                    </pic:cNvPicPr>
                  </pic:nvPicPr>
                  <pic:blipFill>
                    <a:blip r:embed="rId4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хозяйственных товаров и принадлежностей;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423" name="Рисунок 4153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79"/>
                    <pic:cNvPicPr>
                      <a:picLocks noChangeAspect="1" noChangeArrowheads="1"/>
                    </pic:cNvPicPr>
                  </pic:nvPicPr>
                  <pic:blipFill>
                    <a:blip r:embed="rId4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горюче-смазочных материалов;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19050" t="0" r="9525" b="0"/>
            <wp:docPr id="424" name="Рисунок 4153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0"/>
                    <pic:cNvPicPr>
                      <a:picLocks noChangeAspect="1" noChangeArrowheads="1"/>
                    </pic:cNvPicPr>
                  </pic:nvPicPr>
                  <pic:blipFill>
                    <a:blip r:embed="rId4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запасных частей для транспортных средств;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425" name="Рисунок 4153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1"/>
                    <pic:cNvPicPr>
                      <a:picLocks noChangeAspect="1" noChangeArrowheads="1"/>
                    </pic:cNvPicPr>
                  </pic:nvPicPr>
                  <pic:blipFill>
                    <a:blip r:embed="rId4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затраты на приобретение материальных запасов для нужд гражданской обороны.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95. Затраты на приобретение бланочной продукции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38125" cy="257175"/>
            <wp:effectExtent l="19050" t="0" r="9525" b="0"/>
            <wp:docPr id="426" name="Рисунок 4153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2"/>
                    <pic:cNvPicPr>
                      <a:picLocks noChangeAspect="1" noChangeArrowheads="1"/>
                    </pic:cNvPicPr>
                  </pic:nvPicPr>
                  <pic:blipFill>
                    <a:blip r:embed="rId4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5"/>
        </w:rPr>
        <w:drawing>
          <wp:inline distT="0" distB="0" distL="0" distR="0">
            <wp:extent cx="2476500" cy="495300"/>
            <wp:effectExtent l="0" t="0" r="0" b="0"/>
            <wp:docPr id="427" name="Рисунок 4153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3"/>
                    <pic:cNvPicPr>
                      <a:picLocks noChangeAspect="1" noChangeArrowheads="1"/>
                    </pic:cNvPicPr>
                  </pic:nvPicPr>
                  <pic:blipFill>
                    <a:blip r:embed="rId4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76225" cy="257175"/>
            <wp:effectExtent l="0" t="0" r="9525" b="0"/>
            <wp:docPr id="428" name="Рисунок 4153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4"/>
                    <pic:cNvPicPr>
                      <a:picLocks noChangeAspect="1" noChangeArrowheads="1"/>
                    </pic:cNvPicPr>
                  </pic:nvPicPr>
                  <pic:blipFill>
                    <a:blip r:embed="rId4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бланочной продукции;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9525" b="0"/>
            <wp:docPr id="429" name="Рисунок 4153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5"/>
                    <pic:cNvPicPr>
                      <a:picLocks noChangeAspect="1" noChangeArrowheads="1"/>
                    </pic:cNvPicPr>
                  </pic:nvPicPr>
                  <pic:blipFill>
                    <a:blip r:embed="rId4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бланка по </w:t>
      </w:r>
      <w:proofErr w:type="spellStart"/>
      <w:r>
        <w:t>i-му</w:t>
      </w:r>
      <w:proofErr w:type="spellEnd"/>
      <w:r>
        <w:t xml:space="preserve"> тиражу;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61950" cy="266700"/>
            <wp:effectExtent l="0" t="0" r="0" b="0"/>
            <wp:docPr id="430" name="Рисунок 4153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6"/>
                    <pic:cNvPicPr>
                      <a:picLocks noChangeAspect="1" noChangeArrowheads="1"/>
                    </pic:cNvPicPr>
                  </pic:nvPicPr>
                  <pic:blipFill>
                    <a:blip r:embed="rId4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 приобретению количество прочей продукции, изготовляемой типографией;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4"/>
        </w:rPr>
        <w:drawing>
          <wp:inline distT="0" distB="0" distL="0" distR="0">
            <wp:extent cx="323850" cy="266700"/>
            <wp:effectExtent l="19050" t="0" r="0" b="0"/>
            <wp:docPr id="431" name="Рисунок 4153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7"/>
                    <pic:cNvPicPr>
                      <a:picLocks noChangeAspect="1" noChangeArrowheads="1"/>
                    </pic:cNvPicPr>
                  </pic:nvPicPr>
                  <pic:blipFill>
                    <a:blip r:embed="rId4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единицы прочей продукции, изготовляемой типографией, по </w:t>
      </w:r>
      <w:proofErr w:type="spellStart"/>
      <w:r>
        <w:t>j-му</w:t>
      </w:r>
      <w:proofErr w:type="spellEnd"/>
      <w:r>
        <w:t xml:space="preserve"> тиражу.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96. Затраты на приобретение канцелярских принадлежностей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9525" b="0"/>
            <wp:docPr id="432" name="Рисунок 4153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8"/>
                    <pic:cNvPicPr>
                      <a:picLocks noChangeAspect="1" noChangeArrowheads="1"/>
                    </pic:cNvPicPr>
                  </pic:nvPicPr>
                  <pic:blipFill>
                    <a:blip r:embed="rId4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162175" cy="485775"/>
            <wp:effectExtent l="19050" t="0" r="0" b="0"/>
            <wp:docPr id="433" name="Рисунок 4153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89"/>
                    <pic:cNvPicPr>
                      <a:picLocks noChangeAspect="1" noChangeArrowheads="1"/>
                    </pic:cNvPicPr>
                  </pic:nvPicPr>
                  <pic:blipFill>
                    <a:blip r:embed="rId4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38150" cy="257175"/>
            <wp:effectExtent l="19050" t="0" r="0" b="0"/>
            <wp:docPr id="434" name="Рисунок 415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0"/>
                    <pic:cNvPicPr>
                      <a:picLocks noChangeAspect="1" noChangeArrowheads="1"/>
                    </pic:cNvPicPr>
                  </pic:nvPicPr>
                  <pic:blipFill>
                    <a:blip r:embed="rId4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i-го предмета канцелярских принадлежностей в соответствии с нормативами муниципальных органов в расчете на основного работника;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lastRenderedPageBreak/>
        <w:drawing>
          <wp:inline distT="0" distB="0" distL="0" distR="0">
            <wp:extent cx="276225" cy="257175"/>
            <wp:effectExtent l="19050" t="0" r="0" b="0"/>
            <wp:docPr id="435" name="Рисунок 4153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1"/>
                    <pic:cNvPicPr>
                      <a:picLocks noChangeAspect="1" noChangeArrowheads="1"/>
                    </pic:cNvPicPr>
                  </pic:nvPicPr>
                  <pic:blipFill>
                    <a:blip r:embed="rId4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численность основных работников;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436" name="Рисунок 4153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2"/>
                    <pic:cNvPicPr>
                      <a:picLocks noChangeAspect="1" noChangeArrowheads="1"/>
                    </pic:cNvPicPr>
                  </pic:nvPicPr>
                  <pic:blipFill>
                    <a:blip r:embed="rId4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i-го предмета канцелярских принадлежностей в соответствии с нормативами муниц</w:t>
      </w:r>
      <w:r w:rsidR="0085390B">
        <w:t>ипальных органов МО</w:t>
      </w:r>
      <w:r w:rsidR="0085390B" w:rsidRPr="0085390B">
        <w:t xml:space="preserve"> </w:t>
      </w:r>
      <w:proofErr w:type="spellStart"/>
      <w:r w:rsidR="00E277F5">
        <w:t>Кутлуе</w:t>
      </w:r>
      <w:r w:rsidR="00E277F5" w:rsidRPr="002B3389">
        <w:t>вский</w:t>
      </w:r>
      <w:proofErr w:type="spellEnd"/>
      <w:r w:rsidR="00B731F5">
        <w:t xml:space="preserve"> </w:t>
      </w:r>
      <w:r w:rsidR="0085390B">
        <w:t xml:space="preserve"> </w:t>
      </w:r>
      <w:r>
        <w:t xml:space="preserve"> сельсовет.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97. Затраты на приобретение хозяйственных товаров и принадлежностей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57175" cy="257175"/>
            <wp:effectExtent l="19050" t="0" r="0" b="0"/>
            <wp:docPr id="437" name="Рисунок 415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3"/>
                    <pic:cNvPicPr>
                      <a:picLocks noChangeAspect="1" noChangeArrowheads="1"/>
                    </pic:cNvPicPr>
                  </pic:nvPicPr>
                  <pic:blipFill>
                    <a:blip r:embed="rId4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409700" cy="485775"/>
            <wp:effectExtent l="0" t="0" r="0" b="0"/>
            <wp:docPr id="438" name="Рисунок 4153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4"/>
                    <pic:cNvPicPr>
                      <a:picLocks noChangeAspect="1" noChangeArrowheads="1"/>
                    </pic:cNvPicPr>
                  </pic:nvPicPr>
                  <pic:blipFill>
                    <a:blip r:embed="rId4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04800" cy="257175"/>
            <wp:effectExtent l="19050" t="0" r="0" b="0"/>
            <wp:docPr id="439" name="Рисунок 4153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5"/>
                    <pic:cNvPicPr>
                      <a:picLocks noChangeAspect="1" noChangeArrowheads="1"/>
                    </pic:cNvPicPr>
                  </pic:nvPicPr>
                  <pic:blipFill>
                    <a:blip r:embed="rId4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</w:t>
      </w:r>
      <w:proofErr w:type="spellStart"/>
      <w:r>
        <w:t>i-й</w:t>
      </w:r>
      <w:proofErr w:type="spellEnd"/>
      <w:r>
        <w:t xml:space="preserve"> единицы хозяйственных товаров и принадлежностей в соответствии с нормативами муниципальных органов;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33375" cy="257175"/>
            <wp:effectExtent l="0" t="0" r="0" b="0"/>
            <wp:docPr id="440" name="Рисунок 415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6"/>
                    <pic:cNvPicPr>
                      <a:picLocks noChangeAspect="1" noChangeArrowheads="1"/>
                    </pic:cNvPicPr>
                  </pic:nvPicPr>
                  <pic:blipFill>
                    <a:blip r:embed="rId4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i-го хозяйственного товара и принадлежности в соответствии с нормативами муниципальных органов.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98. Затраты на приобретение горюче-смазочных материалов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441" name="Рисунок 415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7"/>
                    <pic:cNvPicPr>
                      <a:picLocks noChangeAspect="1" noChangeArrowheads="1"/>
                    </pic:cNvPicPr>
                  </pic:nvPicPr>
                  <pic:blipFill>
                    <a:blip r:embed="rId4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105025" cy="485775"/>
            <wp:effectExtent l="19050" t="0" r="0" b="0"/>
            <wp:docPr id="442" name="Рисунок 4153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8"/>
                    <pic:cNvPicPr>
                      <a:picLocks noChangeAspect="1" noChangeArrowheads="1"/>
                    </pic:cNvPicPr>
                  </pic:nvPicPr>
                  <pic:blipFill>
                    <a:blip r:embed="rId4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443" name="Рисунок 4153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399"/>
                    <pic:cNvPicPr>
                      <a:picLocks noChangeAspect="1" noChangeArrowheads="1"/>
                    </pic:cNvPicPr>
                  </pic:nvPicPr>
                  <pic:blipFill>
                    <a:blip r:embed="rId4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норма расхода топлива на 100 километров пробега i-го транспортного средства согласно </w:t>
      </w:r>
      <w:hyperlink r:id="rId453" w:history="1">
        <w:r>
          <w:rPr>
            <w:rStyle w:val="a8"/>
          </w:rPr>
          <w:t>методическим рекомендациям</w:t>
        </w:r>
      </w:hyperlink>
      <w:r>
        <w:t xml:space="preserve"> "Нормы расхода топлив и смазочных материалов на автомобильном транспорте", предусмотренным приложением к распоряжению Министерства транспорта Российской Федерации от 14 марта 2008 г. N АМ-23-р;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444" name="Рисунок 415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0"/>
                    <pic:cNvPicPr>
                      <a:picLocks noChangeAspect="1" noChangeArrowheads="1"/>
                    </pic:cNvPicPr>
                  </pic:nvPicPr>
                  <pic:blipFill>
                    <a:blip r:embed="rId4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1 литра горюче-смазочного материала по </w:t>
      </w:r>
      <w:proofErr w:type="spellStart"/>
      <w:r>
        <w:t>i-му</w:t>
      </w:r>
      <w:proofErr w:type="spellEnd"/>
      <w:r>
        <w:t xml:space="preserve"> транспортному средству;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445" name="Рисунок 4154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1"/>
                    <pic:cNvPicPr>
                      <a:picLocks noChangeAspect="1" noChangeArrowheads="1"/>
                    </pic:cNvPicPr>
                  </pic:nvPicPr>
                  <pic:blipFill>
                    <a:blip r:embed="rId4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планируемое количество рабочих дней использования i-го транспортного средства в очередном финансовом году.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99. Затраты на приобретение запасных частей для транспортных средств определяются по фактическим затратам в отчетном финансовом году с учетом нормативов обеспечения функций муниц</w:t>
      </w:r>
      <w:r w:rsidR="0085390B">
        <w:t xml:space="preserve">ипальных органов МО </w:t>
      </w:r>
      <w:proofErr w:type="spellStart"/>
      <w:r w:rsidR="00E277F5">
        <w:t>Кутлуе</w:t>
      </w:r>
      <w:r w:rsidR="00E277F5" w:rsidRPr="002B3389">
        <w:t>вский</w:t>
      </w:r>
      <w:proofErr w:type="spellEnd"/>
      <w:r w:rsidR="00B731F5">
        <w:t xml:space="preserve"> </w:t>
      </w:r>
      <w:r>
        <w:t xml:space="preserve"> сельсовет, применяемых при расчете нормативных затрат на приобретение служебного легкового автотранспорта.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100. Затраты на приобретение материальных запасов для нужд гражданской обороны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333375" cy="257175"/>
            <wp:effectExtent l="19050" t="0" r="0" b="0"/>
            <wp:docPr id="446" name="Рисунок 4154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2"/>
                    <pic:cNvPicPr>
                      <a:picLocks noChangeAspect="1" noChangeArrowheads="1"/>
                    </pic:cNvPicPr>
                  </pic:nvPicPr>
                  <pic:blipFill>
                    <a:blip r:embed="rId4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2133600" cy="485775"/>
            <wp:effectExtent l="19050" t="0" r="0" b="0"/>
            <wp:docPr id="447" name="Рисунок 4154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3"/>
                    <pic:cNvPicPr>
                      <a:picLocks noChangeAspect="1" noChangeArrowheads="1"/>
                    </pic:cNvPicPr>
                  </pic:nvPicPr>
                  <pic:blipFill>
                    <a:blip r:embed="rId4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19050" t="0" r="0" b="0"/>
            <wp:docPr id="448" name="Рисунок 4154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4"/>
                    <pic:cNvPicPr>
                      <a:picLocks noChangeAspect="1" noChangeArrowheads="1"/>
                    </pic:cNvPicPr>
                  </pic:nvPicPr>
                  <pic:blipFill>
                    <a:blip r:embed="rId4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</w:t>
      </w:r>
      <w:proofErr w:type="spellStart"/>
      <w:r>
        <w:t>i-й</w:t>
      </w:r>
      <w:proofErr w:type="spellEnd"/>
      <w:r>
        <w:t xml:space="preserve"> единицы материальных запасов для нужд гражданской обороны в соответствии с нормативами муниципальных органов;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438150" cy="257175"/>
            <wp:effectExtent l="19050" t="0" r="0" b="0"/>
            <wp:docPr id="449" name="Рисунок 4154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5"/>
                    <pic:cNvPicPr>
                      <a:picLocks noChangeAspect="1" noChangeArrowheads="1"/>
                    </pic:cNvPicPr>
                  </pic:nvPicPr>
                  <pic:blipFill>
                    <a:blip r:embed="rId4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i-го материального запаса для нужд гражданской обороны из расчета на 1 работника в год в соответствии с нормативами муниципальных органов;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lastRenderedPageBreak/>
        <w:drawing>
          <wp:inline distT="0" distB="0" distL="0" distR="0">
            <wp:extent cx="276225" cy="257175"/>
            <wp:effectExtent l="19050" t="0" r="0" b="0"/>
            <wp:docPr id="450" name="Рисунок 4154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6"/>
                    <pic:cNvPicPr>
                      <a:picLocks noChangeAspect="1" noChangeArrowheads="1"/>
                    </pic:cNvPicPr>
                  </pic:nvPicPr>
                  <pic:blipFill>
                    <a:blip r:embed="rId4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расчетная численность основных работников, определяемая в соответствии с пунктом 18 общих требований к определению нормативных затрат.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2"/>
      </w:pPr>
      <w:bookmarkStart w:id="32" w:name="Par919"/>
      <w:bookmarkEnd w:id="32"/>
      <w:r>
        <w:t>III. Затраты на капитальный ремонт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t>муниципального имущества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101. Затраты на капитальный ремонт муниципального имущества определяются на основании затрат, связанных со строительными работами, и затрат на разработку проектной документации.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102. Затраты на строительные работы, осуществляемые в рамках капитального ремонта, определяются на основании сводного сметного расчета стоимости строительства, разработанного в соответствии с методиками и нормативами (государственными элементными сметными нормами) строительных работ и специальных строительных работ.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103. Затраты на разработку проектной документации определяются в соответствии со </w:t>
      </w:r>
      <w:hyperlink r:id="rId461" w:history="1">
        <w:r>
          <w:rPr>
            <w:rStyle w:val="a8"/>
          </w:rPr>
          <w:t>статьей 22</w:t>
        </w:r>
      </w:hyperlink>
      <w:r>
        <w:t xml:space="preserve"> Федерального закона "О контрактной системе в сфере закупок товаров, работ, услуг для обеспечения государственных и муниципальных нужд" (далее - Федеральный закон) и с законодательством Российской Федерации о градостроительной деятельности.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  <w:bookmarkStart w:id="33" w:name="Par926"/>
      <w:bookmarkEnd w:id="33"/>
      <w:r>
        <w:rPr>
          <w:b/>
        </w:rPr>
        <w:t>IV. Затраты на финансовое обеспечение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proofErr w:type="gramStart"/>
      <w:r>
        <w:rPr>
          <w:b/>
        </w:rPr>
        <w:t>строительства, реконструкции (в том числе с элементами</w:t>
      </w:r>
      <w:proofErr w:type="gramEnd"/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реставрации), технического перевооружения объектов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  <w:r>
        <w:rPr>
          <w:b/>
        </w:rPr>
        <w:t>капитального строительства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rPr>
          <w:b/>
        </w:rPr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104. Затраты на финансовое обеспечение строительства, реконструкции (в том числе с элементами реставрации), технического перевооружения объектов капитального строительства определяются в соответствии со </w:t>
      </w:r>
      <w:hyperlink r:id="rId462" w:history="1">
        <w:r>
          <w:rPr>
            <w:rStyle w:val="a8"/>
          </w:rPr>
          <w:t>статьей 22</w:t>
        </w:r>
      </w:hyperlink>
      <w:r>
        <w:t xml:space="preserve"> Федерального закона и с законодательством Российской Федерации о градостроительной деятельности.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105. Затраты на приобретение объектов недвижимого имущества определяются в соответствии со </w:t>
      </w:r>
      <w:hyperlink r:id="rId463" w:history="1">
        <w:r>
          <w:rPr>
            <w:rStyle w:val="a8"/>
          </w:rPr>
          <w:t>статьей 22</w:t>
        </w:r>
      </w:hyperlink>
      <w:r>
        <w:t xml:space="preserve"> Федерального закона и с законодательством Российской Федерации, регулирующим оценочную деятельность в Российской Федерации.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  <w:bookmarkStart w:id="34" w:name="Par934"/>
      <w:bookmarkEnd w:id="34"/>
      <w:r>
        <w:rPr>
          <w:b/>
        </w:rPr>
        <w:t>V. Затраты на дополнительное профессиональное образование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106. Затраты на приобретение образовательных услуг по профессиональной переподготовке и повышению квалификации</w:t>
      </w:r>
      <w:proofErr w:type="gramStart"/>
      <w:r>
        <w:t xml:space="preserve"> (</w:t>
      </w:r>
      <w:r>
        <w:rPr>
          <w:noProof/>
          <w:position w:val="-12"/>
        </w:rPr>
        <w:drawing>
          <wp:inline distT="0" distB="0" distL="0" distR="0">
            <wp:extent cx="285750" cy="257175"/>
            <wp:effectExtent l="19050" t="0" r="0" b="0"/>
            <wp:docPr id="451" name="Рисунок 4154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7"/>
                    <pic:cNvPicPr>
                      <a:picLocks noChangeAspect="1" noChangeArrowheads="1"/>
                    </pic:cNvPicPr>
                  </pic:nvPicPr>
                  <pic:blipFill>
                    <a:blip r:embed="rId4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) </w:t>
      </w:r>
      <w:proofErr w:type="gramEnd"/>
      <w:r>
        <w:t>определяются по формуле: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center"/>
      </w:pPr>
      <w:r>
        <w:rPr>
          <w:noProof/>
          <w:position w:val="-28"/>
        </w:rPr>
        <w:drawing>
          <wp:inline distT="0" distB="0" distL="0" distR="0">
            <wp:extent cx="1552575" cy="485775"/>
            <wp:effectExtent l="0" t="0" r="0" b="0"/>
            <wp:docPr id="452" name="Рисунок 4154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8"/>
                    <pic:cNvPicPr>
                      <a:picLocks noChangeAspect="1" noChangeArrowheads="1"/>
                    </pic:cNvPicPr>
                  </pic:nvPicPr>
                  <pic:blipFill>
                    <a:blip r:embed="rId4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485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>,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>где: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81000" cy="257175"/>
            <wp:effectExtent l="0" t="0" r="0" b="0"/>
            <wp:docPr id="453" name="Рисунок 4154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09"/>
                    <pic:cNvPicPr>
                      <a:picLocks noChangeAspect="1" noChangeArrowheads="1"/>
                    </pic:cNvPicPr>
                  </pic:nvPicPr>
                  <pic:blipFill>
                    <a:blip r:embed="rId4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количество работников, направляемых на </w:t>
      </w:r>
      <w:proofErr w:type="spellStart"/>
      <w:r>
        <w:t>i-й</w:t>
      </w:r>
      <w:proofErr w:type="spellEnd"/>
      <w:r>
        <w:t xml:space="preserve"> вид дополнительного профессионального образования;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rPr>
          <w:noProof/>
          <w:position w:val="-12"/>
        </w:rPr>
        <w:drawing>
          <wp:inline distT="0" distB="0" distL="0" distR="0">
            <wp:extent cx="361950" cy="257175"/>
            <wp:effectExtent l="19050" t="0" r="0" b="0"/>
            <wp:docPr id="454" name="Рисунок 4154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15410"/>
                    <pic:cNvPicPr>
                      <a:picLocks noChangeAspect="1" noChangeArrowheads="1"/>
                    </pic:cNvPicPr>
                  </pic:nvPicPr>
                  <pic:blipFill>
                    <a:blip r:embed="rId4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- цена обучения одного работника по </w:t>
      </w:r>
      <w:proofErr w:type="spellStart"/>
      <w:r>
        <w:t>i-му</w:t>
      </w:r>
      <w:proofErr w:type="spellEnd"/>
      <w:r>
        <w:t xml:space="preserve"> виду дополнительного профессионального образования.</w:t>
      </w:r>
    </w:p>
    <w:p w:rsidR="00FC467C" w:rsidRDefault="00FC467C" w:rsidP="00FC467C">
      <w:pPr>
        <w:widowControl w:val="0"/>
        <w:autoSpaceDE w:val="0"/>
        <w:autoSpaceDN w:val="0"/>
        <w:adjustRightInd w:val="0"/>
        <w:ind w:firstLine="540"/>
        <w:jc w:val="both"/>
      </w:pPr>
      <w:r>
        <w:t xml:space="preserve">107. Затраты на приобретение образовательных услуг по профессиональной переподготовке и повышению квалификации определяются в соответствии со </w:t>
      </w:r>
      <w:hyperlink r:id="rId468" w:history="1">
        <w:r>
          <w:rPr>
            <w:rStyle w:val="a8"/>
          </w:rPr>
          <w:t>статьей 22</w:t>
        </w:r>
      </w:hyperlink>
      <w:r>
        <w:t xml:space="preserve"> Федерального закона.</w:t>
      </w: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widowControl w:val="0"/>
        <w:autoSpaceDE w:val="0"/>
        <w:autoSpaceDN w:val="0"/>
        <w:adjustRightInd w:val="0"/>
        <w:jc w:val="both"/>
      </w:pPr>
    </w:p>
    <w:p w:rsidR="00FC467C" w:rsidRDefault="00FC467C" w:rsidP="00FC467C">
      <w:pPr>
        <w:rPr>
          <w:rFonts w:asciiTheme="minorHAnsi" w:hAnsiTheme="minorHAnsi" w:cstheme="minorBidi"/>
        </w:rPr>
      </w:pPr>
    </w:p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>
      <w:pPr>
        <w:rPr>
          <w:sz w:val="20"/>
          <w:szCs w:val="20"/>
        </w:rPr>
      </w:pPr>
    </w:p>
    <w:p w:rsidR="00FC467C" w:rsidRDefault="00FC467C" w:rsidP="00FC467C">
      <w:pPr>
        <w:rPr>
          <w:sz w:val="22"/>
          <w:szCs w:val="22"/>
        </w:rPr>
      </w:pPr>
    </w:p>
    <w:p w:rsidR="00FC467C" w:rsidRDefault="00FC467C" w:rsidP="00FC467C"/>
    <w:p w:rsidR="00FC467C" w:rsidRDefault="00FC467C" w:rsidP="00FC467C"/>
    <w:p w:rsidR="00FC467C" w:rsidRDefault="00FC467C" w:rsidP="00FC467C"/>
    <w:p w:rsidR="00FC467C" w:rsidRDefault="00FC467C" w:rsidP="00FC467C"/>
    <w:p w:rsidR="00561055" w:rsidRDefault="00561055"/>
    <w:sectPr w:rsidR="00561055" w:rsidSect="005610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307F6"/>
    <w:rsid w:val="00037AF4"/>
    <w:rsid w:val="0007429B"/>
    <w:rsid w:val="001325CD"/>
    <w:rsid w:val="001F4769"/>
    <w:rsid w:val="00236956"/>
    <w:rsid w:val="002B3389"/>
    <w:rsid w:val="002F119C"/>
    <w:rsid w:val="00334F80"/>
    <w:rsid w:val="003370C2"/>
    <w:rsid w:val="0035312B"/>
    <w:rsid w:val="003668D5"/>
    <w:rsid w:val="003B263F"/>
    <w:rsid w:val="003B7F71"/>
    <w:rsid w:val="004004ED"/>
    <w:rsid w:val="00417282"/>
    <w:rsid w:val="004C776E"/>
    <w:rsid w:val="00500BF0"/>
    <w:rsid w:val="00561055"/>
    <w:rsid w:val="005950DC"/>
    <w:rsid w:val="005E1AE2"/>
    <w:rsid w:val="00632499"/>
    <w:rsid w:val="006F7FD0"/>
    <w:rsid w:val="007234B8"/>
    <w:rsid w:val="007307F6"/>
    <w:rsid w:val="00761369"/>
    <w:rsid w:val="00787978"/>
    <w:rsid w:val="007B1B62"/>
    <w:rsid w:val="0085390B"/>
    <w:rsid w:val="00856316"/>
    <w:rsid w:val="00887DA4"/>
    <w:rsid w:val="008959D5"/>
    <w:rsid w:val="008B7AA3"/>
    <w:rsid w:val="008C5E88"/>
    <w:rsid w:val="008C714B"/>
    <w:rsid w:val="009D30A3"/>
    <w:rsid w:val="009E0E3C"/>
    <w:rsid w:val="009F6491"/>
    <w:rsid w:val="00A34057"/>
    <w:rsid w:val="00A7794E"/>
    <w:rsid w:val="00A97AEC"/>
    <w:rsid w:val="00AB760D"/>
    <w:rsid w:val="00B01282"/>
    <w:rsid w:val="00B02A3B"/>
    <w:rsid w:val="00B57C72"/>
    <w:rsid w:val="00B731F5"/>
    <w:rsid w:val="00BA0F81"/>
    <w:rsid w:val="00C55D55"/>
    <w:rsid w:val="00CA4E86"/>
    <w:rsid w:val="00CC514D"/>
    <w:rsid w:val="00CD0012"/>
    <w:rsid w:val="00DC3B50"/>
    <w:rsid w:val="00E25E43"/>
    <w:rsid w:val="00E277F5"/>
    <w:rsid w:val="00E65CF4"/>
    <w:rsid w:val="00E6704C"/>
    <w:rsid w:val="00E80741"/>
    <w:rsid w:val="00E908E4"/>
    <w:rsid w:val="00EC3956"/>
    <w:rsid w:val="00EF25E4"/>
    <w:rsid w:val="00F64FCD"/>
    <w:rsid w:val="00F77410"/>
    <w:rsid w:val="00F82F7B"/>
    <w:rsid w:val="00F97E2E"/>
    <w:rsid w:val="00FC467C"/>
    <w:rsid w:val="00FF0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7F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7307F6"/>
    <w:pPr>
      <w:tabs>
        <w:tab w:val="center" w:pos="4153"/>
        <w:tab w:val="right" w:pos="8306"/>
      </w:tabs>
      <w:autoSpaceDE w:val="0"/>
      <w:autoSpaceDN w:val="0"/>
    </w:pPr>
    <w:rPr>
      <w:sz w:val="28"/>
      <w:szCs w:val="28"/>
    </w:rPr>
  </w:style>
  <w:style w:type="character" w:customStyle="1" w:styleId="a4">
    <w:name w:val="Верхний колонтитул Знак"/>
    <w:basedOn w:val="a0"/>
    <w:link w:val="a3"/>
    <w:rsid w:val="007307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">
    <w:name w:val="Body Text 2"/>
    <w:basedOn w:val="a"/>
    <w:link w:val="20"/>
    <w:semiHidden/>
    <w:unhideWhenUsed/>
    <w:rsid w:val="007307F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semiHidden/>
    <w:rsid w:val="007307F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rsid w:val="007307F6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7307F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307F6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sectiontitle">
    <w:name w:val="section_title"/>
    <w:basedOn w:val="a0"/>
    <w:uiPriority w:val="99"/>
    <w:rsid w:val="00F64FCD"/>
  </w:style>
  <w:style w:type="character" w:styleId="a8">
    <w:name w:val="Hyperlink"/>
    <w:basedOn w:val="a0"/>
    <w:uiPriority w:val="99"/>
    <w:semiHidden/>
    <w:unhideWhenUsed/>
    <w:rsid w:val="00A7794E"/>
    <w:rPr>
      <w:color w:val="0000FF"/>
      <w:u w:val="single"/>
    </w:rPr>
  </w:style>
  <w:style w:type="table" w:customStyle="1" w:styleId="21">
    <w:name w:val="Сетка таблицы2"/>
    <w:basedOn w:val="a1"/>
    <w:rsid w:val="007234B8"/>
    <w:rPr>
      <w:rFonts w:ascii="Times New Roman" w:eastAsia="Times New Roman" w:hAnsi="Times New Roman" w:cs="Times New Roman"/>
      <w:sz w:val="20"/>
      <w:szCs w:val="20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93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9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5.wmf"/><Relationship Id="rId299" Type="http://schemas.openxmlformats.org/officeDocument/2006/relationships/image" Target="media/image282.wmf"/><Relationship Id="rId21" Type="http://schemas.openxmlformats.org/officeDocument/2006/relationships/image" Target="media/image11.wmf"/><Relationship Id="rId63" Type="http://schemas.openxmlformats.org/officeDocument/2006/relationships/image" Target="media/image51.wmf"/><Relationship Id="rId159" Type="http://schemas.openxmlformats.org/officeDocument/2006/relationships/image" Target="media/image147.wmf"/><Relationship Id="rId324" Type="http://schemas.openxmlformats.org/officeDocument/2006/relationships/image" Target="media/image307.wmf"/><Relationship Id="rId366" Type="http://schemas.openxmlformats.org/officeDocument/2006/relationships/image" Target="media/image349.wmf"/><Relationship Id="rId170" Type="http://schemas.openxmlformats.org/officeDocument/2006/relationships/image" Target="media/image158.wmf"/><Relationship Id="rId226" Type="http://schemas.openxmlformats.org/officeDocument/2006/relationships/image" Target="media/image213.wmf"/><Relationship Id="rId433" Type="http://schemas.openxmlformats.org/officeDocument/2006/relationships/image" Target="media/image413.wmf"/><Relationship Id="rId268" Type="http://schemas.openxmlformats.org/officeDocument/2006/relationships/image" Target="media/image255.wmf"/><Relationship Id="rId32" Type="http://schemas.openxmlformats.org/officeDocument/2006/relationships/image" Target="media/image22.wmf"/><Relationship Id="rId74" Type="http://schemas.openxmlformats.org/officeDocument/2006/relationships/image" Target="media/image62.wmf"/><Relationship Id="rId128" Type="http://schemas.openxmlformats.org/officeDocument/2006/relationships/image" Target="media/image116.wmf"/><Relationship Id="rId335" Type="http://schemas.openxmlformats.org/officeDocument/2006/relationships/image" Target="media/image318.wmf"/><Relationship Id="rId377" Type="http://schemas.openxmlformats.org/officeDocument/2006/relationships/image" Target="media/image360.wmf"/><Relationship Id="rId5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181" Type="http://schemas.openxmlformats.org/officeDocument/2006/relationships/image" Target="media/image169.wmf"/><Relationship Id="rId237" Type="http://schemas.openxmlformats.org/officeDocument/2006/relationships/image" Target="media/image224.wmf"/><Relationship Id="rId402" Type="http://schemas.openxmlformats.org/officeDocument/2006/relationships/hyperlink" Target="consultantplus://offline/ref=793BCC9D638AD9C72EAD9800232FD833414BD1B33F56C2E70AD10EE5F96EDCD2881A9975402996E8aBF9N" TargetMode="External"/><Relationship Id="rId279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444" Type="http://schemas.openxmlformats.org/officeDocument/2006/relationships/image" Target="media/image424.wmf"/><Relationship Id="rId43" Type="http://schemas.openxmlformats.org/officeDocument/2006/relationships/image" Target="media/image31.wmf"/><Relationship Id="rId139" Type="http://schemas.openxmlformats.org/officeDocument/2006/relationships/image" Target="media/image127.wmf"/><Relationship Id="rId290" Type="http://schemas.openxmlformats.org/officeDocument/2006/relationships/image" Target="media/image273.wmf"/><Relationship Id="rId304" Type="http://schemas.openxmlformats.org/officeDocument/2006/relationships/image" Target="media/image287.wmf"/><Relationship Id="rId346" Type="http://schemas.openxmlformats.org/officeDocument/2006/relationships/image" Target="media/image329.wmf"/><Relationship Id="rId388" Type="http://schemas.openxmlformats.org/officeDocument/2006/relationships/image" Target="media/image371.wmf"/><Relationship Id="rId85" Type="http://schemas.openxmlformats.org/officeDocument/2006/relationships/image" Target="media/image73.wmf"/><Relationship Id="rId150" Type="http://schemas.openxmlformats.org/officeDocument/2006/relationships/image" Target="media/image138.wmf"/><Relationship Id="rId192" Type="http://schemas.openxmlformats.org/officeDocument/2006/relationships/image" Target="media/image179.wmf"/><Relationship Id="rId206" Type="http://schemas.openxmlformats.org/officeDocument/2006/relationships/image" Target="media/image193.wmf"/><Relationship Id="rId413" Type="http://schemas.openxmlformats.org/officeDocument/2006/relationships/image" Target="media/image393.wmf"/><Relationship Id="rId248" Type="http://schemas.openxmlformats.org/officeDocument/2006/relationships/image" Target="media/image235.wmf"/><Relationship Id="rId455" Type="http://schemas.openxmlformats.org/officeDocument/2006/relationships/image" Target="media/image434.wmf"/><Relationship Id="rId12" Type="http://schemas.openxmlformats.org/officeDocument/2006/relationships/image" Target="media/image2.wmf"/><Relationship Id="rId108" Type="http://schemas.openxmlformats.org/officeDocument/2006/relationships/image" Target="media/image96.wmf"/><Relationship Id="rId315" Type="http://schemas.openxmlformats.org/officeDocument/2006/relationships/image" Target="media/image298.wmf"/><Relationship Id="rId357" Type="http://schemas.openxmlformats.org/officeDocument/2006/relationships/image" Target="media/image340.wmf"/><Relationship Id="rId54" Type="http://schemas.openxmlformats.org/officeDocument/2006/relationships/image" Target="media/image42.wmf"/><Relationship Id="rId96" Type="http://schemas.openxmlformats.org/officeDocument/2006/relationships/image" Target="media/image84.wmf"/><Relationship Id="rId161" Type="http://schemas.openxmlformats.org/officeDocument/2006/relationships/image" Target="media/image149.wmf"/><Relationship Id="rId217" Type="http://schemas.openxmlformats.org/officeDocument/2006/relationships/image" Target="media/image204.wmf"/><Relationship Id="rId399" Type="http://schemas.openxmlformats.org/officeDocument/2006/relationships/image" Target="media/image381.wmf"/><Relationship Id="rId259" Type="http://schemas.openxmlformats.org/officeDocument/2006/relationships/image" Target="media/image246.wmf"/><Relationship Id="rId424" Type="http://schemas.openxmlformats.org/officeDocument/2006/relationships/image" Target="media/image404.wmf"/><Relationship Id="rId466" Type="http://schemas.openxmlformats.org/officeDocument/2006/relationships/image" Target="media/image442.wmf"/><Relationship Id="rId23" Type="http://schemas.openxmlformats.org/officeDocument/2006/relationships/image" Target="media/image13.wmf"/><Relationship Id="rId119" Type="http://schemas.openxmlformats.org/officeDocument/2006/relationships/image" Target="media/image107.wmf"/><Relationship Id="rId270" Type="http://schemas.openxmlformats.org/officeDocument/2006/relationships/image" Target="media/image257.wmf"/><Relationship Id="rId326" Type="http://schemas.openxmlformats.org/officeDocument/2006/relationships/image" Target="media/image309.wmf"/><Relationship Id="rId65" Type="http://schemas.openxmlformats.org/officeDocument/2006/relationships/image" Target="media/image53.wmf"/><Relationship Id="rId130" Type="http://schemas.openxmlformats.org/officeDocument/2006/relationships/image" Target="media/image118.wmf"/><Relationship Id="rId368" Type="http://schemas.openxmlformats.org/officeDocument/2006/relationships/image" Target="media/image351.wmf"/><Relationship Id="rId172" Type="http://schemas.openxmlformats.org/officeDocument/2006/relationships/image" Target="media/image160.wmf"/><Relationship Id="rId193" Type="http://schemas.openxmlformats.org/officeDocument/2006/relationships/image" Target="media/image180.wmf"/><Relationship Id="rId207" Type="http://schemas.openxmlformats.org/officeDocument/2006/relationships/image" Target="media/image194.wmf"/><Relationship Id="rId228" Type="http://schemas.openxmlformats.org/officeDocument/2006/relationships/image" Target="media/image215.wmf"/><Relationship Id="rId249" Type="http://schemas.openxmlformats.org/officeDocument/2006/relationships/image" Target="media/image236.wmf"/><Relationship Id="rId414" Type="http://schemas.openxmlformats.org/officeDocument/2006/relationships/image" Target="media/image394.wmf"/><Relationship Id="rId435" Type="http://schemas.openxmlformats.org/officeDocument/2006/relationships/image" Target="media/image415.wmf"/><Relationship Id="rId456" Type="http://schemas.openxmlformats.org/officeDocument/2006/relationships/image" Target="media/image435.wmf"/><Relationship Id="rId13" Type="http://schemas.openxmlformats.org/officeDocument/2006/relationships/image" Target="media/image3.wmf"/><Relationship Id="rId109" Type="http://schemas.openxmlformats.org/officeDocument/2006/relationships/image" Target="media/image97.wmf"/><Relationship Id="rId260" Type="http://schemas.openxmlformats.org/officeDocument/2006/relationships/image" Target="media/image247.wmf"/><Relationship Id="rId281" Type="http://schemas.openxmlformats.org/officeDocument/2006/relationships/image" Target="media/image265.wmf"/><Relationship Id="rId316" Type="http://schemas.openxmlformats.org/officeDocument/2006/relationships/image" Target="media/image299.wmf"/><Relationship Id="rId337" Type="http://schemas.openxmlformats.org/officeDocument/2006/relationships/image" Target="media/image320.wmf"/><Relationship Id="rId34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55" Type="http://schemas.openxmlformats.org/officeDocument/2006/relationships/image" Target="media/image43.wmf"/><Relationship Id="rId76" Type="http://schemas.openxmlformats.org/officeDocument/2006/relationships/image" Target="media/image64.wmf"/><Relationship Id="rId97" Type="http://schemas.openxmlformats.org/officeDocument/2006/relationships/image" Target="media/image85.wmf"/><Relationship Id="rId120" Type="http://schemas.openxmlformats.org/officeDocument/2006/relationships/image" Target="media/image108.wmf"/><Relationship Id="rId141" Type="http://schemas.openxmlformats.org/officeDocument/2006/relationships/image" Target="media/image129.wmf"/><Relationship Id="rId358" Type="http://schemas.openxmlformats.org/officeDocument/2006/relationships/image" Target="media/image341.wmf"/><Relationship Id="rId379" Type="http://schemas.openxmlformats.org/officeDocument/2006/relationships/image" Target="media/image362.wmf"/><Relationship Id="rId7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162" Type="http://schemas.openxmlformats.org/officeDocument/2006/relationships/image" Target="media/image150.wmf"/><Relationship Id="rId183" Type="http://schemas.openxmlformats.org/officeDocument/2006/relationships/image" Target="media/image171.wmf"/><Relationship Id="rId218" Type="http://schemas.openxmlformats.org/officeDocument/2006/relationships/image" Target="media/image205.wmf"/><Relationship Id="rId239" Type="http://schemas.openxmlformats.org/officeDocument/2006/relationships/image" Target="media/image226.wmf"/><Relationship Id="rId390" Type="http://schemas.openxmlformats.org/officeDocument/2006/relationships/image" Target="media/image373.wmf"/><Relationship Id="rId404" Type="http://schemas.openxmlformats.org/officeDocument/2006/relationships/image" Target="media/image385.wmf"/><Relationship Id="rId425" Type="http://schemas.openxmlformats.org/officeDocument/2006/relationships/image" Target="media/image405.wmf"/><Relationship Id="rId446" Type="http://schemas.openxmlformats.org/officeDocument/2006/relationships/image" Target="media/image426.wmf"/><Relationship Id="rId467" Type="http://schemas.openxmlformats.org/officeDocument/2006/relationships/image" Target="media/image443.wmf"/><Relationship Id="rId250" Type="http://schemas.openxmlformats.org/officeDocument/2006/relationships/image" Target="media/image237.wmf"/><Relationship Id="rId271" Type="http://schemas.openxmlformats.org/officeDocument/2006/relationships/image" Target="media/image258.wmf"/><Relationship Id="rId292" Type="http://schemas.openxmlformats.org/officeDocument/2006/relationships/image" Target="media/image275.wmf"/><Relationship Id="rId306" Type="http://schemas.openxmlformats.org/officeDocument/2006/relationships/image" Target="media/image289.wmf"/><Relationship Id="rId24" Type="http://schemas.openxmlformats.org/officeDocument/2006/relationships/image" Target="media/image14.wmf"/><Relationship Id="rId45" Type="http://schemas.openxmlformats.org/officeDocument/2006/relationships/image" Target="media/image33.wmf"/><Relationship Id="rId66" Type="http://schemas.openxmlformats.org/officeDocument/2006/relationships/image" Target="media/image54.wmf"/><Relationship Id="rId87" Type="http://schemas.openxmlformats.org/officeDocument/2006/relationships/image" Target="media/image75.wmf"/><Relationship Id="rId110" Type="http://schemas.openxmlformats.org/officeDocument/2006/relationships/image" Target="media/image98.wmf"/><Relationship Id="rId131" Type="http://schemas.openxmlformats.org/officeDocument/2006/relationships/image" Target="media/image119.wmf"/><Relationship Id="rId327" Type="http://schemas.openxmlformats.org/officeDocument/2006/relationships/image" Target="media/image310.wmf"/><Relationship Id="rId348" Type="http://schemas.openxmlformats.org/officeDocument/2006/relationships/image" Target="media/image331.wmf"/><Relationship Id="rId369" Type="http://schemas.openxmlformats.org/officeDocument/2006/relationships/image" Target="media/image352.wmf"/><Relationship Id="rId152" Type="http://schemas.openxmlformats.org/officeDocument/2006/relationships/image" Target="media/image140.wmf"/><Relationship Id="rId173" Type="http://schemas.openxmlformats.org/officeDocument/2006/relationships/image" Target="media/image161.wmf"/><Relationship Id="rId194" Type="http://schemas.openxmlformats.org/officeDocument/2006/relationships/image" Target="media/image181.wmf"/><Relationship Id="rId208" Type="http://schemas.openxmlformats.org/officeDocument/2006/relationships/image" Target="media/image195.wmf"/><Relationship Id="rId229" Type="http://schemas.openxmlformats.org/officeDocument/2006/relationships/image" Target="media/image216.wmf"/><Relationship Id="rId380" Type="http://schemas.openxmlformats.org/officeDocument/2006/relationships/image" Target="media/image363.wmf"/><Relationship Id="rId415" Type="http://schemas.openxmlformats.org/officeDocument/2006/relationships/image" Target="media/image395.wmf"/><Relationship Id="rId436" Type="http://schemas.openxmlformats.org/officeDocument/2006/relationships/image" Target="media/image416.wmf"/><Relationship Id="rId457" Type="http://schemas.openxmlformats.org/officeDocument/2006/relationships/image" Target="media/image436.wmf"/><Relationship Id="rId240" Type="http://schemas.openxmlformats.org/officeDocument/2006/relationships/image" Target="media/image227.wmf"/><Relationship Id="rId261" Type="http://schemas.openxmlformats.org/officeDocument/2006/relationships/image" Target="media/image248.wmf"/><Relationship Id="rId14" Type="http://schemas.openxmlformats.org/officeDocument/2006/relationships/image" Target="media/image4.wmf"/><Relationship Id="rId35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56" Type="http://schemas.openxmlformats.org/officeDocument/2006/relationships/image" Target="media/image44.wmf"/><Relationship Id="rId77" Type="http://schemas.openxmlformats.org/officeDocument/2006/relationships/image" Target="media/image65.wmf"/><Relationship Id="rId100" Type="http://schemas.openxmlformats.org/officeDocument/2006/relationships/image" Target="media/image88.wmf"/><Relationship Id="rId282" Type="http://schemas.openxmlformats.org/officeDocument/2006/relationships/image" Target="media/image266.wmf"/><Relationship Id="rId317" Type="http://schemas.openxmlformats.org/officeDocument/2006/relationships/image" Target="media/image300.wmf"/><Relationship Id="rId338" Type="http://schemas.openxmlformats.org/officeDocument/2006/relationships/image" Target="media/image321.wmf"/><Relationship Id="rId359" Type="http://schemas.openxmlformats.org/officeDocument/2006/relationships/image" Target="media/image342.wmf"/><Relationship Id="rId8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98" Type="http://schemas.openxmlformats.org/officeDocument/2006/relationships/image" Target="media/image86.wmf"/><Relationship Id="rId121" Type="http://schemas.openxmlformats.org/officeDocument/2006/relationships/image" Target="media/image109.wmf"/><Relationship Id="rId142" Type="http://schemas.openxmlformats.org/officeDocument/2006/relationships/image" Target="media/image130.wmf"/><Relationship Id="rId163" Type="http://schemas.openxmlformats.org/officeDocument/2006/relationships/image" Target="media/image151.wmf"/><Relationship Id="rId184" Type="http://schemas.openxmlformats.org/officeDocument/2006/relationships/image" Target="media/image172.wmf"/><Relationship Id="rId219" Type="http://schemas.openxmlformats.org/officeDocument/2006/relationships/image" Target="media/image206.wmf"/><Relationship Id="rId370" Type="http://schemas.openxmlformats.org/officeDocument/2006/relationships/image" Target="media/image353.wmf"/><Relationship Id="rId391" Type="http://schemas.openxmlformats.org/officeDocument/2006/relationships/image" Target="media/image374.wmf"/><Relationship Id="rId405" Type="http://schemas.openxmlformats.org/officeDocument/2006/relationships/image" Target="media/image386.wmf"/><Relationship Id="rId426" Type="http://schemas.openxmlformats.org/officeDocument/2006/relationships/image" Target="media/image406.wmf"/><Relationship Id="rId447" Type="http://schemas.openxmlformats.org/officeDocument/2006/relationships/image" Target="media/image427.wmf"/><Relationship Id="rId230" Type="http://schemas.openxmlformats.org/officeDocument/2006/relationships/image" Target="media/image217.wmf"/><Relationship Id="rId251" Type="http://schemas.openxmlformats.org/officeDocument/2006/relationships/image" Target="media/image238.wmf"/><Relationship Id="rId468" Type="http://schemas.openxmlformats.org/officeDocument/2006/relationships/hyperlink" Target="consultantplus://offline/ref=793BCC9D638AD9C72EAD9800232FD833414BD0B43E55C2E70AD10EE5F96EDCD2881A9975402994E1aBF6N" TargetMode="External"/><Relationship Id="rId25" Type="http://schemas.openxmlformats.org/officeDocument/2006/relationships/image" Target="media/image15.wmf"/><Relationship Id="rId46" Type="http://schemas.openxmlformats.org/officeDocument/2006/relationships/image" Target="media/image34.wmf"/><Relationship Id="rId67" Type="http://schemas.openxmlformats.org/officeDocument/2006/relationships/image" Target="media/image55.wmf"/><Relationship Id="rId272" Type="http://schemas.openxmlformats.org/officeDocument/2006/relationships/image" Target="media/image259.wmf"/><Relationship Id="rId293" Type="http://schemas.openxmlformats.org/officeDocument/2006/relationships/image" Target="media/image276.wmf"/><Relationship Id="rId307" Type="http://schemas.openxmlformats.org/officeDocument/2006/relationships/image" Target="media/image290.wmf"/><Relationship Id="rId328" Type="http://schemas.openxmlformats.org/officeDocument/2006/relationships/image" Target="media/image311.wmf"/><Relationship Id="rId349" Type="http://schemas.openxmlformats.org/officeDocument/2006/relationships/image" Target="media/image332.wmf"/><Relationship Id="rId88" Type="http://schemas.openxmlformats.org/officeDocument/2006/relationships/image" Target="media/image76.wmf"/><Relationship Id="rId111" Type="http://schemas.openxmlformats.org/officeDocument/2006/relationships/image" Target="media/image99.wmf"/><Relationship Id="rId132" Type="http://schemas.openxmlformats.org/officeDocument/2006/relationships/image" Target="media/image120.wmf"/><Relationship Id="rId153" Type="http://schemas.openxmlformats.org/officeDocument/2006/relationships/image" Target="media/image141.wmf"/><Relationship Id="rId174" Type="http://schemas.openxmlformats.org/officeDocument/2006/relationships/image" Target="media/image162.wmf"/><Relationship Id="rId195" Type="http://schemas.openxmlformats.org/officeDocument/2006/relationships/image" Target="media/image182.wmf"/><Relationship Id="rId209" Type="http://schemas.openxmlformats.org/officeDocument/2006/relationships/image" Target="media/image196.wmf"/><Relationship Id="rId360" Type="http://schemas.openxmlformats.org/officeDocument/2006/relationships/image" Target="media/image343.wmf"/><Relationship Id="rId381" Type="http://schemas.openxmlformats.org/officeDocument/2006/relationships/image" Target="media/image364.wmf"/><Relationship Id="rId416" Type="http://schemas.openxmlformats.org/officeDocument/2006/relationships/image" Target="media/image396.wmf"/><Relationship Id="rId220" Type="http://schemas.openxmlformats.org/officeDocument/2006/relationships/image" Target="media/image207.wmf"/><Relationship Id="rId241" Type="http://schemas.openxmlformats.org/officeDocument/2006/relationships/image" Target="media/image228.wmf"/><Relationship Id="rId437" Type="http://schemas.openxmlformats.org/officeDocument/2006/relationships/image" Target="media/image417.wmf"/><Relationship Id="rId458" Type="http://schemas.openxmlformats.org/officeDocument/2006/relationships/image" Target="media/image437.wmf"/><Relationship Id="rId15" Type="http://schemas.openxmlformats.org/officeDocument/2006/relationships/image" Target="media/image5.wmf"/><Relationship Id="rId36" Type="http://schemas.openxmlformats.org/officeDocument/2006/relationships/image" Target="media/image24.wmf"/><Relationship Id="rId57" Type="http://schemas.openxmlformats.org/officeDocument/2006/relationships/image" Target="media/image45.wmf"/><Relationship Id="rId262" Type="http://schemas.openxmlformats.org/officeDocument/2006/relationships/image" Target="media/image249.wmf"/><Relationship Id="rId283" Type="http://schemas.openxmlformats.org/officeDocument/2006/relationships/image" Target="media/image267.wmf"/><Relationship Id="rId318" Type="http://schemas.openxmlformats.org/officeDocument/2006/relationships/image" Target="media/image301.wmf"/><Relationship Id="rId339" Type="http://schemas.openxmlformats.org/officeDocument/2006/relationships/image" Target="media/image322.wmf"/><Relationship Id="rId78" Type="http://schemas.openxmlformats.org/officeDocument/2006/relationships/image" Target="media/image66.wmf"/><Relationship Id="rId99" Type="http://schemas.openxmlformats.org/officeDocument/2006/relationships/image" Target="media/image87.wmf"/><Relationship Id="rId101" Type="http://schemas.openxmlformats.org/officeDocument/2006/relationships/image" Target="media/image89.wmf"/><Relationship Id="rId122" Type="http://schemas.openxmlformats.org/officeDocument/2006/relationships/image" Target="media/image110.wmf"/><Relationship Id="rId143" Type="http://schemas.openxmlformats.org/officeDocument/2006/relationships/image" Target="media/image131.wmf"/><Relationship Id="rId164" Type="http://schemas.openxmlformats.org/officeDocument/2006/relationships/image" Target="media/image152.wmf"/><Relationship Id="rId185" Type="http://schemas.openxmlformats.org/officeDocument/2006/relationships/image" Target="media/image173.wmf"/><Relationship Id="rId350" Type="http://schemas.openxmlformats.org/officeDocument/2006/relationships/image" Target="media/image333.wmf"/><Relationship Id="rId371" Type="http://schemas.openxmlformats.org/officeDocument/2006/relationships/image" Target="media/image354.wmf"/><Relationship Id="rId406" Type="http://schemas.openxmlformats.org/officeDocument/2006/relationships/image" Target="media/image387.wmf"/><Relationship Id="rId9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210" Type="http://schemas.openxmlformats.org/officeDocument/2006/relationships/image" Target="media/image197.wmf"/><Relationship Id="rId392" Type="http://schemas.openxmlformats.org/officeDocument/2006/relationships/image" Target="media/image375.wmf"/><Relationship Id="rId427" Type="http://schemas.openxmlformats.org/officeDocument/2006/relationships/image" Target="media/image407.wmf"/><Relationship Id="rId448" Type="http://schemas.openxmlformats.org/officeDocument/2006/relationships/image" Target="media/image428.wmf"/><Relationship Id="rId469" Type="http://schemas.openxmlformats.org/officeDocument/2006/relationships/fontTable" Target="fontTable.xml"/><Relationship Id="rId26" Type="http://schemas.openxmlformats.org/officeDocument/2006/relationships/image" Target="media/image16.wmf"/><Relationship Id="rId231" Type="http://schemas.openxmlformats.org/officeDocument/2006/relationships/image" Target="media/image218.wmf"/><Relationship Id="rId252" Type="http://schemas.openxmlformats.org/officeDocument/2006/relationships/image" Target="media/image239.wmf"/><Relationship Id="rId273" Type="http://schemas.openxmlformats.org/officeDocument/2006/relationships/image" Target="media/image260.wmf"/><Relationship Id="rId294" Type="http://schemas.openxmlformats.org/officeDocument/2006/relationships/image" Target="media/image277.wmf"/><Relationship Id="rId308" Type="http://schemas.openxmlformats.org/officeDocument/2006/relationships/image" Target="media/image291.wmf"/><Relationship Id="rId329" Type="http://schemas.openxmlformats.org/officeDocument/2006/relationships/image" Target="media/image312.wmf"/><Relationship Id="rId47" Type="http://schemas.openxmlformats.org/officeDocument/2006/relationships/image" Target="media/image35.wmf"/><Relationship Id="rId68" Type="http://schemas.openxmlformats.org/officeDocument/2006/relationships/image" Target="media/image56.wmf"/><Relationship Id="rId89" Type="http://schemas.openxmlformats.org/officeDocument/2006/relationships/image" Target="media/image77.wmf"/><Relationship Id="rId112" Type="http://schemas.openxmlformats.org/officeDocument/2006/relationships/image" Target="media/image100.wmf"/><Relationship Id="rId133" Type="http://schemas.openxmlformats.org/officeDocument/2006/relationships/image" Target="media/image121.wmf"/><Relationship Id="rId154" Type="http://schemas.openxmlformats.org/officeDocument/2006/relationships/image" Target="media/image142.wmf"/><Relationship Id="rId175" Type="http://schemas.openxmlformats.org/officeDocument/2006/relationships/image" Target="media/image163.wmf"/><Relationship Id="rId340" Type="http://schemas.openxmlformats.org/officeDocument/2006/relationships/image" Target="media/image323.wmf"/><Relationship Id="rId361" Type="http://schemas.openxmlformats.org/officeDocument/2006/relationships/image" Target="media/image344.wmf"/><Relationship Id="rId196" Type="http://schemas.openxmlformats.org/officeDocument/2006/relationships/image" Target="media/image183.wmf"/><Relationship Id="rId200" Type="http://schemas.openxmlformats.org/officeDocument/2006/relationships/image" Target="media/image187.wmf"/><Relationship Id="rId382" Type="http://schemas.openxmlformats.org/officeDocument/2006/relationships/image" Target="media/image365.wmf"/><Relationship Id="rId417" Type="http://schemas.openxmlformats.org/officeDocument/2006/relationships/image" Target="media/image397.wmf"/><Relationship Id="rId438" Type="http://schemas.openxmlformats.org/officeDocument/2006/relationships/image" Target="media/image418.wmf"/><Relationship Id="rId459" Type="http://schemas.openxmlformats.org/officeDocument/2006/relationships/image" Target="media/image438.wmf"/><Relationship Id="rId16" Type="http://schemas.openxmlformats.org/officeDocument/2006/relationships/image" Target="media/image6.wmf"/><Relationship Id="rId221" Type="http://schemas.openxmlformats.org/officeDocument/2006/relationships/image" Target="media/image208.wmf"/><Relationship Id="rId242" Type="http://schemas.openxmlformats.org/officeDocument/2006/relationships/image" Target="media/image229.wmf"/><Relationship Id="rId263" Type="http://schemas.openxmlformats.org/officeDocument/2006/relationships/image" Target="media/image250.wmf"/><Relationship Id="rId284" Type="http://schemas.openxmlformats.org/officeDocument/2006/relationships/image" Target="media/image268.wmf"/><Relationship Id="rId319" Type="http://schemas.openxmlformats.org/officeDocument/2006/relationships/image" Target="media/image302.wmf"/><Relationship Id="rId470" Type="http://schemas.openxmlformats.org/officeDocument/2006/relationships/theme" Target="theme/theme1.xml"/><Relationship Id="rId37" Type="http://schemas.openxmlformats.org/officeDocument/2006/relationships/image" Target="media/image25.wmf"/><Relationship Id="rId58" Type="http://schemas.openxmlformats.org/officeDocument/2006/relationships/image" Target="media/image46.wmf"/><Relationship Id="rId79" Type="http://schemas.openxmlformats.org/officeDocument/2006/relationships/image" Target="media/image67.wmf"/><Relationship Id="rId102" Type="http://schemas.openxmlformats.org/officeDocument/2006/relationships/image" Target="media/image90.wmf"/><Relationship Id="rId123" Type="http://schemas.openxmlformats.org/officeDocument/2006/relationships/image" Target="media/image111.wmf"/><Relationship Id="rId144" Type="http://schemas.openxmlformats.org/officeDocument/2006/relationships/image" Target="media/image132.wmf"/><Relationship Id="rId330" Type="http://schemas.openxmlformats.org/officeDocument/2006/relationships/image" Target="media/image313.wmf"/><Relationship Id="rId90" Type="http://schemas.openxmlformats.org/officeDocument/2006/relationships/image" Target="media/image78.wmf"/><Relationship Id="rId165" Type="http://schemas.openxmlformats.org/officeDocument/2006/relationships/image" Target="media/image153.wmf"/><Relationship Id="rId186" Type="http://schemas.openxmlformats.org/officeDocument/2006/relationships/image" Target="media/image174.wmf"/><Relationship Id="rId351" Type="http://schemas.openxmlformats.org/officeDocument/2006/relationships/image" Target="media/image334.wmf"/><Relationship Id="rId372" Type="http://schemas.openxmlformats.org/officeDocument/2006/relationships/image" Target="media/image355.wmf"/><Relationship Id="rId393" Type="http://schemas.openxmlformats.org/officeDocument/2006/relationships/hyperlink" Target="consultantplus://offline/ref=793BCC9D638AD9C72EAD9800232FD833414AD8B53753C2E70AD10EE5F9a6FEN" TargetMode="External"/><Relationship Id="rId407" Type="http://schemas.openxmlformats.org/officeDocument/2006/relationships/image" Target="media/image388.wmf"/><Relationship Id="rId428" Type="http://schemas.openxmlformats.org/officeDocument/2006/relationships/image" Target="media/image408.wmf"/><Relationship Id="rId449" Type="http://schemas.openxmlformats.org/officeDocument/2006/relationships/image" Target="media/image429.wmf"/><Relationship Id="rId211" Type="http://schemas.openxmlformats.org/officeDocument/2006/relationships/image" Target="media/image198.wmf"/><Relationship Id="rId232" Type="http://schemas.openxmlformats.org/officeDocument/2006/relationships/image" Target="media/image219.wmf"/><Relationship Id="rId253" Type="http://schemas.openxmlformats.org/officeDocument/2006/relationships/image" Target="media/image240.wmf"/><Relationship Id="rId274" Type="http://schemas.openxmlformats.org/officeDocument/2006/relationships/image" Target="media/image261.wmf"/><Relationship Id="rId295" Type="http://schemas.openxmlformats.org/officeDocument/2006/relationships/image" Target="media/image278.wmf"/><Relationship Id="rId309" Type="http://schemas.openxmlformats.org/officeDocument/2006/relationships/image" Target="media/image292.wmf"/><Relationship Id="rId460" Type="http://schemas.openxmlformats.org/officeDocument/2006/relationships/image" Target="media/image439.wmf"/><Relationship Id="rId27" Type="http://schemas.openxmlformats.org/officeDocument/2006/relationships/image" Target="media/image17.wmf"/><Relationship Id="rId48" Type="http://schemas.openxmlformats.org/officeDocument/2006/relationships/image" Target="media/image36.wmf"/><Relationship Id="rId69" Type="http://schemas.openxmlformats.org/officeDocument/2006/relationships/image" Target="media/image57.wmf"/><Relationship Id="rId113" Type="http://schemas.openxmlformats.org/officeDocument/2006/relationships/image" Target="media/image101.wmf"/><Relationship Id="rId134" Type="http://schemas.openxmlformats.org/officeDocument/2006/relationships/image" Target="media/image122.wmf"/><Relationship Id="rId320" Type="http://schemas.openxmlformats.org/officeDocument/2006/relationships/image" Target="media/image303.wmf"/><Relationship Id="rId80" Type="http://schemas.openxmlformats.org/officeDocument/2006/relationships/image" Target="media/image68.wmf"/><Relationship Id="rId155" Type="http://schemas.openxmlformats.org/officeDocument/2006/relationships/image" Target="media/image143.wmf"/><Relationship Id="rId176" Type="http://schemas.openxmlformats.org/officeDocument/2006/relationships/image" Target="media/image164.wmf"/><Relationship Id="rId197" Type="http://schemas.openxmlformats.org/officeDocument/2006/relationships/image" Target="media/image184.wmf"/><Relationship Id="rId341" Type="http://schemas.openxmlformats.org/officeDocument/2006/relationships/image" Target="media/image324.wmf"/><Relationship Id="rId362" Type="http://schemas.openxmlformats.org/officeDocument/2006/relationships/image" Target="media/image345.wmf"/><Relationship Id="rId383" Type="http://schemas.openxmlformats.org/officeDocument/2006/relationships/image" Target="media/image366.wmf"/><Relationship Id="rId418" Type="http://schemas.openxmlformats.org/officeDocument/2006/relationships/image" Target="media/image398.wmf"/><Relationship Id="rId439" Type="http://schemas.openxmlformats.org/officeDocument/2006/relationships/image" Target="media/image419.wmf"/><Relationship Id="rId201" Type="http://schemas.openxmlformats.org/officeDocument/2006/relationships/image" Target="media/image188.wmf"/><Relationship Id="rId222" Type="http://schemas.openxmlformats.org/officeDocument/2006/relationships/image" Target="media/image209.wmf"/><Relationship Id="rId243" Type="http://schemas.openxmlformats.org/officeDocument/2006/relationships/image" Target="media/image230.wmf"/><Relationship Id="rId264" Type="http://schemas.openxmlformats.org/officeDocument/2006/relationships/image" Target="media/image251.wmf"/><Relationship Id="rId285" Type="http://schemas.openxmlformats.org/officeDocument/2006/relationships/image" Target="media/image269.wmf"/><Relationship Id="rId450" Type="http://schemas.openxmlformats.org/officeDocument/2006/relationships/image" Target="media/image430.wmf"/><Relationship Id="rId17" Type="http://schemas.openxmlformats.org/officeDocument/2006/relationships/image" Target="media/image7.wmf"/><Relationship Id="rId38" Type="http://schemas.openxmlformats.org/officeDocument/2006/relationships/image" Target="media/image26.wmf"/><Relationship Id="rId59" Type="http://schemas.openxmlformats.org/officeDocument/2006/relationships/image" Target="media/image47.wmf"/><Relationship Id="rId103" Type="http://schemas.openxmlformats.org/officeDocument/2006/relationships/image" Target="media/image91.wmf"/><Relationship Id="rId124" Type="http://schemas.openxmlformats.org/officeDocument/2006/relationships/image" Target="media/image112.wmf"/><Relationship Id="rId310" Type="http://schemas.openxmlformats.org/officeDocument/2006/relationships/image" Target="media/image293.wmf"/><Relationship Id="rId70" Type="http://schemas.openxmlformats.org/officeDocument/2006/relationships/image" Target="media/image58.wmf"/><Relationship Id="rId91" Type="http://schemas.openxmlformats.org/officeDocument/2006/relationships/image" Target="media/image79.wmf"/><Relationship Id="rId145" Type="http://schemas.openxmlformats.org/officeDocument/2006/relationships/image" Target="media/image133.wmf"/><Relationship Id="rId166" Type="http://schemas.openxmlformats.org/officeDocument/2006/relationships/image" Target="media/image154.wmf"/><Relationship Id="rId187" Type="http://schemas.openxmlformats.org/officeDocument/2006/relationships/image" Target="media/image175.wmf"/><Relationship Id="rId331" Type="http://schemas.openxmlformats.org/officeDocument/2006/relationships/image" Target="media/image314.wmf"/><Relationship Id="rId352" Type="http://schemas.openxmlformats.org/officeDocument/2006/relationships/image" Target="media/image335.wmf"/><Relationship Id="rId373" Type="http://schemas.openxmlformats.org/officeDocument/2006/relationships/image" Target="media/image356.wmf"/><Relationship Id="rId394" Type="http://schemas.openxmlformats.org/officeDocument/2006/relationships/image" Target="media/image376.wmf"/><Relationship Id="rId408" Type="http://schemas.openxmlformats.org/officeDocument/2006/relationships/image" Target="media/image389.wmf"/><Relationship Id="rId429" Type="http://schemas.openxmlformats.org/officeDocument/2006/relationships/image" Target="media/image409.wmf"/><Relationship Id="rId1" Type="http://schemas.openxmlformats.org/officeDocument/2006/relationships/styles" Target="styles.xml"/><Relationship Id="rId212" Type="http://schemas.openxmlformats.org/officeDocument/2006/relationships/image" Target="media/image199.wmf"/><Relationship Id="rId233" Type="http://schemas.openxmlformats.org/officeDocument/2006/relationships/image" Target="media/image220.wmf"/><Relationship Id="rId254" Type="http://schemas.openxmlformats.org/officeDocument/2006/relationships/image" Target="media/image241.wmf"/><Relationship Id="rId440" Type="http://schemas.openxmlformats.org/officeDocument/2006/relationships/image" Target="media/image420.wmf"/><Relationship Id="rId28" Type="http://schemas.openxmlformats.org/officeDocument/2006/relationships/image" Target="media/image18.wmf"/><Relationship Id="rId49" Type="http://schemas.openxmlformats.org/officeDocument/2006/relationships/image" Target="media/image37.wmf"/><Relationship Id="rId114" Type="http://schemas.openxmlformats.org/officeDocument/2006/relationships/image" Target="media/image102.wmf"/><Relationship Id="rId275" Type="http://schemas.openxmlformats.org/officeDocument/2006/relationships/image" Target="media/image262.wmf"/><Relationship Id="rId296" Type="http://schemas.openxmlformats.org/officeDocument/2006/relationships/image" Target="media/image279.wmf"/><Relationship Id="rId300" Type="http://schemas.openxmlformats.org/officeDocument/2006/relationships/image" Target="media/image283.wmf"/><Relationship Id="rId461" Type="http://schemas.openxmlformats.org/officeDocument/2006/relationships/hyperlink" Target="consultantplus://offline/ref=793BCC9D638AD9C72EAD9800232FD833414BD0B43E55C2E70AD10EE5F96EDCD2881A9975402994E1aBF6N" TargetMode="External"/><Relationship Id="rId60" Type="http://schemas.openxmlformats.org/officeDocument/2006/relationships/image" Target="media/image48.wmf"/><Relationship Id="rId81" Type="http://schemas.openxmlformats.org/officeDocument/2006/relationships/image" Target="media/image69.wmf"/><Relationship Id="rId135" Type="http://schemas.openxmlformats.org/officeDocument/2006/relationships/image" Target="media/image123.wmf"/><Relationship Id="rId156" Type="http://schemas.openxmlformats.org/officeDocument/2006/relationships/image" Target="media/image144.wmf"/><Relationship Id="rId177" Type="http://schemas.openxmlformats.org/officeDocument/2006/relationships/image" Target="media/image165.wmf"/><Relationship Id="rId198" Type="http://schemas.openxmlformats.org/officeDocument/2006/relationships/image" Target="media/image185.wmf"/><Relationship Id="rId321" Type="http://schemas.openxmlformats.org/officeDocument/2006/relationships/image" Target="media/image304.wmf"/><Relationship Id="rId342" Type="http://schemas.openxmlformats.org/officeDocument/2006/relationships/image" Target="media/image325.wmf"/><Relationship Id="rId363" Type="http://schemas.openxmlformats.org/officeDocument/2006/relationships/image" Target="media/image346.wmf"/><Relationship Id="rId384" Type="http://schemas.openxmlformats.org/officeDocument/2006/relationships/image" Target="media/image367.wmf"/><Relationship Id="rId419" Type="http://schemas.openxmlformats.org/officeDocument/2006/relationships/image" Target="media/image399.wmf"/><Relationship Id="rId202" Type="http://schemas.openxmlformats.org/officeDocument/2006/relationships/image" Target="media/image189.wmf"/><Relationship Id="rId223" Type="http://schemas.openxmlformats.org/officeDocument/2006/relationships/image" Target="media/image210.wmf"/><Relationship Id="rId244" Type="http://schemas.openxmlformats.org/officeDocument/2006/relationships/image" Target="media/image231.wmf"/><Relationship Id="rId430" Type="http://schemas.openxmlformats.org/officeDocument/2006/relationships/image" Target="media/image410.wmf"/><Relationship Id="rId18" Type="http://schemas.openxmlformats.org/officeDocument/2006/relationships/image" Target="media/image8.wmf"/><Relationship Id="rId39" Type="http://schemas.openxmlformats.org/officeDocument/2006/relationships/image" Target="media/image27.wmf"/><Relationship Id="rId265" Type="http://schemas.openxmlformats.org/officeDocument/2006/relationships/image" Target="media/image252.wmf"/><Relationship Id="rId286" Type="http://schemas.openxmlformats.org/officeDocument/2006/relationships/hyperlink" Target="consultantplus://offline/ref=793BCC9D638AD9C72EAD9800232FD8334849D7B5345A9FED028802E7FE6183C58F539574402997aEF4N" TargetMode="External"/><Relationship Id="rId451" Type="http://schemas.openxmlformats.org/officeDocument/2006/relationships/image" Target="media/image431.wmf"/><Relationship Id="rId50" Type="http://schemas.openxmlformats.org/officeDocument/2006/relationships/image" Target="media/image38.wmf"/><Relationship Id="rId104" Type="http://schemas.openxmlformats.org/officeDocument/2006/relationships/image" Target="media/image92.wmf"/><Relationship Id="rId125" Type="http://schemas.openxmlformats.org/officeDocument/2006/relationships/image" Target="media/image113.wmf"/><Relationship Id="rId146" Type="http://schemas.openxmlformats.org/officeDocument/2006/relationships/image" Target="media/image134.wmf"/><Relationship Id="rId167" Type="http://schemas.openxmlformats.org/officeDocument/2006/relationships/image" Target="media/image155.wmf"/><Relationship Id="rId188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311" Type="http://schemas.openxmlformats.org/officeDocument/2006/relationships/image" Target="media/image294.wmf"/><Relationship Id="rId332" Type="http://schemas.openxmlformats.org/officeDocument/2006/relationships/image" Target="media/image315.wmf"/><Relationship Id="rId353" Type="http://schemas.openxmlformats.org/officeDocument/2006/relationships/image" Target="media/image336.wmf"/><Relationship Id="rId374" Type="http://schemas.openxmlformats.org/officeDocument/2006/relationships/image" Target="media/image357.wmf"/><Relationship Id="rId395" Type="http://schemas.openxmlformats.org/officeDocument/2006/relationships/image" Target="media/image377.wmf"/><Relationship Id="rId409" Type="http://schemas.openxmlformats.org/officeDocument/2006/relationships/image" Target="media/image390.wmf"/><Relationship Id="rId71" Type="http://schemas.openxmlformats.org/officeDocument/2006/relationships/image" Target="media/image59.wmf"/><Relationship Id="rId92" Type="http://schemas.openxmlformats.org/officeDocument/2006/relationships/image" Target="media/image80.wmf"/><Relationship Id="rId213" Type="http://schemas.openxmlformats.org/officeDocument/2006/relationships/image" Target="media/image200.wmf"/><Relationship Id="rId234" Type="http://schemas.openxmlformats.org/officeDocument/2006/relationships/image" Target="media/image221.wmf"/><Relationship Id="rId420" Type="http://schemas.openxmlformats.org/officeDocument/2006/relationships/image" Target="media/image400.wmf"/><Relationship Id="rId2" Type="http://schemas.openxmlformats.org/officeDocument/2006/relationships/settings" Target="settings.xml"/><Relationship Id="rId29" Type="http://schemas.openxmlformats.org/officeDocument/2006/relationships/image" Target="media/image19.wmf"/><Relationship Id="rId255" Type="http://schemas.openxmlformats.org/officeDocument/2006/relationships/image" Target="media/image242.wmf"/><Relationship Id="rId276" Type="http://schemas.openxmlformats.org/officeDocument/2006/relationships/image" Target="media/image263.wmf"/><Relationship Id="rId297" Type="http://schemas.openxmlformats.org/officeDocument/2006/relationships/image" Target="media/image280.wmf"/><Relationship Id="rId441" Type="http://schemas.openxmlformats.org/officeDocument/2006/relationships/image" Target="media/image421.wmf"/><Relationship Id="rId462" Type="http://schemas.openxmlformats.org/officeDocument/2006/relationships/hyperlink" Target="consultantplus://offline/ref=793BCC9D638AD9C72EAD9800232FD833414BD0B43E55C2E70AD10EE5F96EDCD2881A9975402994E1aBF6N" TargetMode="External"/><Relationship Id="rId40" Type="http://schemas.openxmlformats.org/officeDocument/2006/relationships/image" Target="media/image28.wmf"/><Relationship Id="rId115" Type="http://schemas.openxmlformats.org/officeDocument/2006/relationships/image" Target="media/image103.wmf"/><Relationship Id="rId136" Type="http://schemas.openxmlformats.org/officeDocument/2006/relationships/image" Target="media/image124.wmf"/><Relationship Id="rId157" Type="http://schemas.openxmlformats.org/officeDocument/2006/relationships/image" Target="media/image145.wmf"/><Relationship Id="rId178" Type="http://schemas.openxmlformats.org/officeDocument/2006/relationships/image" Target="media/image166.wmf"/><Relationship Id="rId301" Type="http://schemas.openxmlformats.org/officeDocument/2006/relationships/image" Target="media/image284.wmf"/><Relationship Id="rId322" Type="http://schemas.openxmlformats.org/officeDocument/2006/relationships/image" Target="media/image305.wmf"/><Relationship Id="rId343" Type="http://schemas.openxmlformats.org/officeDocument/2006/relationships/image" Target="media/image326.wmf"/><Relationship Id="rId364" Type="http://schemas.openxmlformats.org/officeDocument/2006/relationships/image" Target="media/image347.wmf"/><Relationship Id="rId61" Type="http://schemas.openxmlformats.org/officeDocument/2006/relationships/image" Target="media/image49.wmf"/><Relationship Id="rId82" Type="http://schemas.openxmlformats.org/officeDocument/2006/relationships/image" Target="media/image70.wmf"/><Relationship Id="rId199" Type="http://schemas.openxmlformats.org/officeDocument/2006/relationships/image" Target="media/image186.wmf"/><Relationship Id="rId203" Type="http://schemas.openxmlformats.org/officeDocument/2006/relationships/image" Target="media/image190.wmf"/><Relationship Id="rId385" Type="http://schemas.openxmlformats.org/officeDocument/2006/relationships/image" Target="media/image368.wmf"/><Relationship Id="rId19" Type="http://schemas.openxmlformats.org/officeDocument/2006/relationships/image" Target="media/image9.wmf"/><Relationship Id="rId224" Type="http://schemas.openxmlformats.org/officeDocument/2006/relationships/image" Target="media/image211.wmf"/><Relationship Id="rId245" Type="http://schemas.openxmlformats.org/officeDocument/2006/relationships/image" Target="media/image232.wmf"/><Relationship Id="rId266" Type="http://schemas.openxmlformats.org/officeDocument/2006/relationships/image" Target="media/image253.wmf"/><Relationship Id="rId287" Type="http://schemas.openxmlformats.org/officeDocument/2006/relationships/image" Target="media/image270.wmf"/><Relationship Id="rId410" Type="http://schemas.openxmlformats.org/officeDocument/2006/relationships/hyperlink" Target="consultantplus://offline/ref=793BCC9D638AD9C72EAD860E272FD833414DD6BF3259C2E70AD10EE5F9a6FEN" TargetMode="External"/><Relationship Id="rId431" Type="http://schemas.openxmlformats.org/officeDocument/2006/relationships/image" Target="media/image411.wmf"/><Relationship Id="rId452" Type="http://schemas.openxmlformats.org/officeDocument/2006/relationships/image" Target="media/image432.wmf"/><Relationship Id="rId30" Type="http://schemas.openxmlformats.org/officeDocument/2006/relationships/image" Target="media/image20.wmf"/><Relationship Id="rId105" Type="http://schemas.openxmlformats.org/officeDocument/2006/relationships/image" Target="media/image93.wmf"/><Relationship Id="rId126" Type="http://schemas.openxmlformats.org/officeDocument/2006/relationships/image" Target="media/image114.wmf"/><Relationship Id="rId147" Type="http://schemas.openxmlformats.org/officeDocument/2006/relationships/image" Target="media/image135.wmf"/><Relationship Id="rId168" Type="http://schemas.openxmlformats.org/officeDocument/2006/relationships/image" Target="media/image156.wmf"/><Relationship Id="rId312" Type="http://schemas.openxmlformats.org/officeDocument/2006/relationships/image" Target="media/image295.wmf"/><Relationship Id="rId333" Type="http://schemas.openxmlformats.org/officeDocument/2006/relationships/image" Target="media/image316.wmf"/><Relationship Id="rId354" Type="http://schemas.openxmlformats.org/officeDocument/2006/relationships/image" Target="media/image337.wmf"/><Relationship Id="rId51" Type="http://schemas.openxmlformats.org/officeDocument/2006/relationships/image" Target="media/image39.wmf"/><Relationship Id="rId72" Type="http://schemas.openxmlformats.org/officeDocument/2006/relationships/image" Target="media/image60.wmf"/><Relationship Id="rId93" Type="http://schemas.openxmlformats.org/officeDocument/2006/relationships/image" Target="media/image81.wmf"/><Relationship Id="rId189" Type="http://schemas.openxmlformats.org/officeDocument/2006/relationships/image" Target="media/image176.wmf"/><Relationship Id="rId375" Type="http://schemas.openxmlformats.org/officeDocument/2006/relationships/image" Target="media/image358.wmf"/><Relationship Id="rId396" Type="http://schemas.openxmlformats.org/officeDocument/2006/relationships/image" Target="media/image378.wmf"/><Relationship Id="rId3" Type="http://schemas.openxmlformats.org/officeDocument/2006/relationships/webSettings" Target="webSettings.xml"/><Relationship Id="rId214" Type="http://schemas.openxmlformats.org/officeDocument/2006/relationships/image" Target="media/image201.wmf"/><Relationship Id="rId235" Type="http://schemas.openxmlformats.org/officeDocument/2006/relationships/image" Target="media/image222.wmf"/><Relationship Id="rId256" Type="http://schemas.openxmlformats.org/officeDocument/2006/relationships/image" Target="media/image243.wmf"/><Relationship Id="rId277" Type="http://schemas.openxmlformats.org/officeDocument/2006/relationships/image" Target="media/image264.wmf"/><Relationship Id="rId298" Type="http://schemas.openxmlformats.org/officeDocument/2006/relationships/image" Target="media/image281.wmf"/><Relationship Id="rId400" Type="http://schemas.openxmlformats.org/officeDocument/2006/relationships/image" Target="media/image382.wmf"/><Relationship Id="rId421" Type="http://schemas.openxmlformats.org/officeDocument/2006/relationships/image" Target="media/image401.wmf"/><Relationship Id="rId442" Type="http://schemas.openxmlformats.org/officeDocument/2006/relationships/image" Target="media/image422.wmf"/><Relationship Id="rId463" Type="http://schemas.openxmlformats.org/officeDocument/2006/relationships/hyperlink" Target="consultantplus://offline/ref=793BCC9D638AD9C72EAD9800232FD833414BD0B43E55C2E70AD10EE5F96EDCD2881A9975402994E1aBF6N" TargetMode="External"/><Relationship Id="rId116" Type="http://schemas.openxmlformats.org/officeDocument/2006/relationships/image" Target="media/image104.wmf"/><Relationship Id="rId137" Type="http://schemas.openxmlformats.org/officeDocument/2006/relationships/image" Target="media/image125.wmf"/><Relationship Id="rId158" Type="http://schemas.openxmlformats.org/officeDocument/2006/relationships/image" Target="media/image146.wmf"/><Relationship Id="rId302" Type="http://schemas.openxmlformats.org/officeDocument/2006/relationships/image" Target="media/image285.wmf"/><Relationship Id="rId323" Type="http://schemas.openxmlformats.org/officeDocument/2006/relationships/image" Target="media/image306.wmf"/><Relationship Id="rId344" Type="http://schemas.openxmlformats.org/officeDocument/2006/relationships/image" Target="media/image327.wmf"/><Relationship Id="rId20" Type="http://schemas.openxmlformats.org/officeDocument/2006/relationships/image" Target="media/image10.wmf"/><Relationship Id="rId41" Type="http://schemas.openxmlformats.org/officeDocument/2006/relationships/image" Target="media/image29.wmf"/><Relationship Id="rId62" Type="http://schemas.openxmlformats.org/officeDocument/2006/relationships/image" Target="media/image50.wmf"/><Relationship Id="rId83" Type="http://schemas.openxmlformats.org/officeDocument/2006/relationships/image" Target="media/image71.wmf"/><Relationship Id="rId179" Type="http://schemas.openxmlformats.org/officeDocument/2006/relationships/image" Target="media/image167.wmf"/><Relationship Id="rId365" Type="http://schemas.openxmlformats.org/officeDocument/2006/relationships/image" Target="media/image348.wmf"/><Relationship Id="rId386" Type="http://schemas.openxmlformats.org/officeDocument/2006/relationships/image" Target="media/image369.wmf"/><Relationship Id="rId190" Type="http://schemas.openxmlformats.org/officeDocument/2006/relationships/image" Target="media/image177.wmf"/><Relationship Id="rId204" Type="http://schemas.openxmlformats.org/officeDocument/2006/relationships/image" Target="media/image191.wmf"/><Relationship Id="rId225" Type="http://schemas.openxmlformats.org/officeDocument/2006/relationships/image" Target="media/image212.wmf"/><Relationship Id="rId246" Type="http://schemas.openxmlformats.org/officeDocument/2006/relationships/image" Target="media/image233.wmf"/><Relationship Id="rId267" Type="http://schemas.openxmlformats.org/officeDocument/2006/relationships/image" Target="media/image254.wmf"/><Relationship Id="rId288" Type="http://schemas.openxmlformats.org/officeDocument/2006/relationships/image" Target="media/image271.wmf"/><Relationship Id="rId411" Type="http://schemas.openxmlformats.org/officeDocument/2006/relationships/image" Target="media/image391.wmf"/><Relationship Id="rId432" Type="http://schemas.openxmlformats.org/officeDocument/2006/relationships/image" Target="media/image412.wmf"/><Relationship Id="rId453" Type="http://schemas.openxmlformats.org/officeDocument/2006/relationships/hyperlink" Target="consultantplus://offline/ref=793BCC9D638AD9C72EAD9800232FD833414AD2B73757C2E70AD10EE5F96EDCD2881A9975402996E0aBF6N" TargetMode="External"/><Relationship Id="rId106" Type="http://schemas.openxmlformats.org/officeDocument/2006/relationships/image" Target="media/image94.wmf"/><Relationship Id="rId127" Type="http://schemas.openxmlformats.org/officeDocument/2006/relationships/image" Target="media/image115.wmf"/><Relationship Id="rId313" Type="http://schemas.openxmlformats.org/officeDocument/2006/relationships/image" Target="media/image296.wmf"/><Relationship Id="rId10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31" Type="http://schemas.openxmlformats.org/officeDocument/2006/relationships/image" Target="media/image21.wmf"/><Relationship Id="rId52" Type="http://schemas.openxmlformats.org/officeDocument/2006/relationships/image" Target="media/image40.wmf"/><Relationship Id="rId73" Type="http://schemas.openxmlformats.org/officeDocument/2006/relationships/image" Target="media/image61.wmf"/><Relationship Id="rId94" Type="http://schemas.openxmlformats.org/officeDocument/2006/relationships/image" Target="media/image82.wmf"/><Relationship Id="rId148" Type="http://schemas.openxmlformats.org/officeDocument/2006/relationships/image" Target="media/image136.wmf"/><Relationship Id="rId169" Type="http://schemas.openxmlformats.org/officeDocument/2006/relationships/image" Target="media/image157.wmf"/><Relationship Id="rId334" Type="http://schemas.openxmlformats.org/officeDocument/2006/relationships/image" Target="media/image317.wmf"/><Relationship Id="rId355" Type="http://schemas.openxmlformats.org/officeDocument/2006/relationships/image" Target="media/image338.wmf"/><Relationship Id="rId376" Type="http://schemas.openxmlformats.org/officeDocument/2006/relationships/image" Target="media/image359.wmf"/><Relationship Id="rId397" Type="http://schemas.openxmlformats.org/officeDocument/2006/relationships/image" Target="media/image379.wmf"/><Relationship Id="rId4" Type="http://schemas.openxmlformats.org/officeDocument/2006/relationships/image" Target="media/image1.gif"/><Relationship Id="rId180" Type="http://schemas.openxmlformats.org/officeDocument/2006/relationships/image" Target="media/image168.wmf"/><Relationship Id="rId215" Type="http://schemas.openxmlformats.org/officeDocument/2006/relationships/image" Target="media/image202.wmf"/><Relationship Id="rId236" Type="http://schemas.openxmlformats.org/officeDocument/2006/relationships/image" Target="media/image223.wmf"/><Relationship Id="rId257" Type="http://schemas.openxmlformats.org/officeDocument/2006/relationships/image" Target="media/image244.wmf"/><Relationship Id="rId278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401" Type="http://schemas.openxmlformats.org/officeDocument/2006/relationships/image" Target="media/image383.wmf"/><Relationship Id="rId422" Type="http://schemas.openxmlformats.org/officeDocument/2006/relationships/image" Target="media/image402.wmf"/><Relationship Id="rId443" Type="http://schemas.openxmlformats.org/officeDocument/2006/relationships/image" Target="media/image423.wmf"/><Relationship Id="rId464" Type="http://schemas.openxmlformats.org/officeDocument/2006/relationships/image" Target="media/image440.wmf"/><Relationship Id="rId303" Type="http://schemas.openxmlformats.org/officeDocument/2006/relationships/image" Target="media/image286.wmf"/><Relationship Id="rId42" Type="http://schemas.openxmlformats.org/officeDocument/2006/relationships/image" Target="media/image30.wmf"/><Relationship Id="rId84" Type="http://schemas.openxmlformats.org/officeDocument/2006/relationships/image" Target="media/image72.wmf"/><Relationship Id="rId138" Type="http://schemas.openxmlformats.org/officeDocument/2006/relationships/image" Target="media/image126.wmf"/><Relationship Id="rId345" Type="http://schemas.openxmlformats.org/officeDocument/2006/relationships/image" Target="media/image328.wmf"/><Relationship Id="rId387" Type="http://schemas.openxmlformats.org/officeDocument/2006/relationships/image" Target="media/image370.wmf"/><Relationship Id="rId191" Type="http://schemas.openxmlformats.org/officeDocument/2006/relationships/image" Target="media/image178.wmf"/><Relationship Id="rId205" Type="http://schemas.openxmlformats.org/officeDocument/2006/relationships/image" Target="media/image192.wmf"/><Relationship Id="rId247" Type="http://schemas.openxmlformats.org/officeDocument/2006/relationships/image" Target="media/image234.wmf"/><Relationship Id="rId412" Type="http://schemas.openxmlformats.org/officeDocument/2006/relationships/image" Target="media/image392.wmf"/><Relationship Id="rId107" Type="http://schemas.openxmlformats.org/officeDocument/2006/relationships/image" Target="media/image95.wmf"/><Relationship Id="rId289" Type="http://schemas.openxmlformats.org/officeDocument/2006/relationships/image" Target="media/image272.wmf"/><Relationship Id="rId454" Type="http://schemas.openxmlformats.org/officeDocument/2006/relationships/image" Target="media/image433.wmf"/><Relationship Id="rId11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53" Type="http://schemas.openxmlformats.org/officeDocument/2006/relationships/image" Target="media/image41.wmf"/><Relationship Id="rId149" Type="http://schemas.openxmlformats.org/officeDocument/2006/relationships/image" Target="media/image137.wmf"/><Relationship Id="rId314" Type="http://schemas.openxmlformats.org/officeDocument/2006/relationships/image" Target="media/image297.wmf"/><Relationship Id="rId356" Type="http://schemas.openxmlformats.org/officeDocument/2006/relationships/image" Target="media/image339.wmf"/><Relationship Id="rId398" Type="http://schemas.openxmlformats.org/officeDocument/2006/relationships/image" Target="media/image380.wmf"/><Relationship Id="rId95" Type="http://schemas.openxmlformats.org/officeDocument/2006/relationships/image" Target="media/image83.wmf"/><Relationship Id="rId160" Type="http://schemas.openxmlformats.org/officeDocument/2006/relationships/image" Target="media/image148.wmf"/><Relationship Id="rId216" Type="http://schemas.openxmlformats.org/officeDocument/2006/relationships/image" Target="media/image203.wmf"/><Relationship Id="rId423" Type="http://schemas.openxmlformats.org/officeDocument/2006/relationships/image" Target="media/image403.wmf"/><Relationship Id="rId258" Type="http://schemas.openxmlformats.org/officeDocument/2006/relationships/image" Target="media/image245.wmf"/><Relationship Id="rId465" Type="http://schemas.openxmlformats.org/officeDocument/2006/relationships/image" Target="media/image441.wmf"/><Relationship Id="rId22" Type="http://schemas.openxmlformats.org/officeDocument/2006/relationships/image" Target="media/image12.wmf"/><Relationship Id="rId64" Type="http://schemas.openxmlformats.org/officeDocument/2006/relationships/image" Target="media/image52.wmf"/><Relationship Id="rId118" Type="http://schemas.openxmlformats.org/officeDocument/2006/relationships/image" Target="media/image106.wmf"/><Relationship Id="rId325" Type="http://schemas.openxmlformats.org/officeDocument/2006/relationships/image" Target="media/image308.wmf"/><Relationship Id="rId367" Type="http://schemas.openxmlformats.org/officeDocument/2006/relationships/image" Target="media/image350.wmf"/><Relationship Id="rId171" Type="http://schemas.openxmlformats.org/officeDocument/2006/relationships/image" Target="media/image159.wmf"/><Relationship Id="rId227" Type="http://schemas.openxmlformats.org/officeDocument/2006/relationships/image" Target="media/image214.wmf"/><Relationship Id="rId269" Type="http://schemas.openxmlformats.org/officeDocument/2006/relationships/image" Target="media/image256.wmf"/><Relationship Id="rId434" Type="http://schemas.openxmlformats.org/officeDocument/2006/relationships/image" Target="media/image414.wmf"/><Relationship Id="rId33" Type="http://schemas.openxmlformats.org/officeDocument/2006/relationships/image" Target="media/image23.wmf"/><Relationship Id="rId129" Type="http://schemas.openxmlformats.org/officeDocument/2006/relationships/image" Target="media/image117.wmf"/><Relationship Id="rId280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336" Type="http://schemas.openxmlformats.org/officeDocument/2006/relationships/image" Target="media/image319.wmf"/><Relationship Id="rId75" Type="http://schemas.openxmlformats.org/officeDocument/2006/relationships/image" Target="media/image63.wmf"/><Relationship Id="rId140" Type="http://schemas.openxmlformats.org/officeDocument/2006/relationships/image" Target="media/image128.wmf"/><Relationship Id="rId182" Type="http://schemas.openxmlformats.org/officeDocument/2006/relationships/image" Target="media/image170.wmf"/><Relationship Id="rId378" Type="http://schemas.openxmlformats.org/officeDocument/2006/relationships/image" Target="media/image361.wmf"/><Relationship Id="rId403" Type="http://schemas.openxmlformats.org/officeDocument/2006/relationships/image" Target="media/image384.wmf"/><Relationship Id="rId6" Type="http://schemas.openxmlformats.org/officeDocument/2006/relationships/hyperlink" Target="file:///C:\Users\1\AppData\Local\Temp\Rar$DI29.232\&#1087;&#1088;&#1086;&#1077;&#1082;&#1090;%20&#1087;&#1088;&#1072;&#1074;&#1080;&#1083;&#1072;%20&#1080;%20&#1090;&#1088;&#1077;&#1073;&#1086;&#1074;&#1072;&#1085;&#1080;&#1103;%20&#1086;&#1087;&#1088;&#1077;&#1076;&#1077;&#1083;&#1077;&#1085;&#1080;&#1103;%20&#1085;&#1086;&#1088;&#1084;&#1072;&#1090;&#1080;&#1074;&#1085;&#1099;&#1093;%20&#1079;&#1072;&#1090;&#1088;&#1072;&#1090;.docx" TargetMode="External"/><Relationship Id="rId238" Type="http://schemas.openxmlformats.org/officeDocument/2006/relationships/image" Target="media/image225.wmf"/><Relationship Id="rId445" Type="http://schemas.openxmlformats.org/officeDocument/2006/relationships/image" Target="media/image425.wmf"/><Relationship Id="rId291" Type="http://schemas.openxmlformats.org/officeDocument/2006/relationships/image" Target="media/image274.wmf"/><Relationship Id="rId305" Type="http://schemas.openxmlformats.org/officeDocument/2006/relationships/image" Target="media/image288.wmf"/><Relationship Id="rId347" Type="http://schemas.openxmlformats.org/officeDocument/2006/relationships/image" Target="media/image330.wmf"/><Relationship Id="rId44" Type="http://schemas.openxmlformats.org/officeDocument/2006/relationships/image" Target="media/image32.wmf"/><Relationship Id="rId86" Type="http://schemas.openxmlformats.org/officeDocument/2006/relationships/image" Target="media/image74.wmf"/><Relationship Id="rId151" Type="http://schemas.openxmlformats.org/officeDocument/2006/relationships/image" Target="media/image139.wmf"/><Relationship Id="rId389" Type="http://schemas.openxmlformats.org/officeDocument/2006/relationships/image" Target="media/image37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34</Pages>
  <Words>8731</Words>
  <Characters>49767</Characters>
  <Application>Microsoft Office Word</Application>
  <DocSecurity>0</DocSecurity>
  <Lines>414</Lines>
  <Paragraphs>116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Pirat.ca</Company>
  <LinksUpToDate>false</LinksUpToDate>
  <CharactersWithSpaces>58382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12</cp:revision>
  <cp:lastPrinted>2016-11-14T11:31:00Z</cp:lastPrinted>
  <dcterms:created xsi:type="dcterms:W3CDTF">2016-11-15T05:58:00Z</dcterms:created>
  <dcterms:modified xsi:type="dcterms:W3CDTF">2016-12-13T07:30:00Z</dcterms:modified>
</cp:coreProperties>
</file>