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A9" w:rsidRPr="00777DF2" w:rsidRDefault="00F027A9" w:rsidP="00F027A9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27A9" w:rsidRPr="00777DF2" w:rsidRDefault="00F027A9" w:rsidP="00F027A9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7DF2">
        <w:rPr>
          <w:rFonts w:ascii="Times New Roman" w:hAnsi="Times New Roman"/>
          <w:b/>
          <w:bCs/>
          <w:color w:val="000000"/>
          <w:sz w:val="32"/>
          <w:szCs w:val="32"/>
        </w:rPr>
        <w:br w:type="textWrapping" w:clear="all"/>
        <w:t xml:space="preserve">                                         </w:t>
      </w: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АДМИНИСТРАЦИЯ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proofErr w:type="gramEnd"/>
      <w:r w:rsidRPr="00777DF2">
        <w:rPr>
          <w:rFonts w:ascii="Times New Roman" w:hAnsi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F027A9" w:rsidRPr="00777DF2" w:rsidRDefault="00F027A9" w:rsidP="00F027A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F027A9" w:rsidRPr="00777DF2" w:rsidTr="00524EB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F027A9" w:rsidRPr="00777DF2" w:rsidRDefault="00F027A9" w:rsidP="00524EB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7DF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F027A9" w:rsidRPr="00777DF2" w:rsidRDefault="00F30357" w:rsidP="00F027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27.09</w:t>
      </w:r>
      <w:r w:rsidR="00F027A9" w:rsidRPr="00777DF2">
        <w:rPr>
          <w:rFonts w:ascii="Times New Roman" w:hAnsi="Times New Roman"/>
          <w:sz w:val="28"/>
          <w:szCs w:val="28"/>
        </w:rPr>
        <w:t xml:space="preserve">.2016                                     с.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F027A9">
        <w:rPr>
          <w:rFonts w:ascii="Times New Roman" w:hAnsi="Times New Roman"/>
          <w:sz w:val="28"/>
          <w:szCs w:val="28"/>
        </w:rPr>
        <w:t xml:space="preserve">      </w:t>
      </w:r>
      <w:r w:rsidR="00F027A9" w:rsidRPr="00777DF2">
        <w:rPr>
          <w:rFonts w:ascii="Times New Roman" w:hAnsi="Times New Roman"/>
          <w:sz w:val="28"/>
          <w:szCs w:val="28"/>
        </w:rPr>
        <w:t xml:space="preserve">   №  </w:t>
      </w:r>
      <w:r>
        <w:rPr>
          <w:rFonts w:ascii="Times New Roman" w:hAnsi="Times New Roman"/>
          <w:sz w:val="28"/>
          <w:szCs w:val="28"/>
        </w:rPr>
        <w:t>33</w:t>
      </w:r>
      <w:r w:rsidR="00F027A9" w:rsidRPr="00777DF2">
        <w:rPr>
          <w:rFonts w:ascii="Times New Roman" w:hAnsi="Times New Roman"/>
          <w:sz w:val="28"/>
          <w:szCs w:val="28"/>
        </w:rPr>
        <w:t>-п</w:t>
      </w:r>
    </w:p>
    <w:p w:rsidR="00F027A9" w:rsidRPr="00777DF2" w:rsidRDefault="00F027A9" w:rsidP="00F027A9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27A9" w:rsidRPr="00777DF2" w:rsidRDefault="00F027A9" w:rsidP="00F027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0"/>
        </w:rPr>
      </w:pPr>
    </w:p>
    <w:p w:rsidR="006F2828" w:rsidRDefault="008903DA" w:rsidP="004B0A67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Об утверждении муниципальной программы «Комплексное развитие </w:t>
      </w:r>
    </w:p>
    <w:p w:rsidR="008903DA" w:rsidRPr="00F027A9" w:rsidRDefault="008903DA" w:rsidP="004B0A67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систем транспортной инфраструктуры и дорожного хозяйства на территории</w:t>
      </w:r>
      <w:r w:rsidR="006F282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</w:t>
      </w:r>
      <w:r w:rsidR="00F027A9" w:rsidRPr="00F027A9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proofErr w:type="spellStart"/>
      <w:r w:rsidR="00F027A9" w:rsidRPr="00F027A9">
        <w:rPr>
          <w:rFonts w:ascii="Times New Roman" w:hAnsi="Times New Roman"/>
          <w:b/>
          <w:sz w:val="28"/>
          <w:szCs w:val="28"/>
        </w:rPr>
        <w:t>Кутлуевский</w:t>
      </w:r>
      <w:proofErr w:type="spellEnd"/>
      <w:r w:rsidR="00F027A9" w:rsidRPr="00F027A9">
        <w:rPr>
          <w:rFonts w:ascii="Times New Roman" w:hAnsi="Times New Roman"/>
          <w:b/>
          <w:sz w:val="28"/>
          <w:szCs w:val="28"/>
        </w:rPr>
        <w:t xml:space="preserve"> сельсовет </w:t>
      </w:r>
      <w:proofErr w:type="spellStart"/>
      <w:r w:rsidR="00F027A9" w:rsidRPr="00F027A9">
        <w:rPr>
          <w:rFonts w:ascii="Times New Roman" w:hAnsi="Times New Roman"/>
          <w:b/>
          <w:sz w:val="28"/>
          <w:szCs w:val="28"/>
        </w:rPr>
        <w:t>Асекеевского</w:t>
      </w:r>
      <w:proofErr w:type="spellEnd"/>
      <w:r w:rsidR="00F027A9" w:rsidRPr="00F027A9">
        <w:rPr>
          <w:rFonts w:ascii="Times New Roman" w:hAnsi="Times New Roman"/>
          <w:b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b/>
          <w:sz w:val="28"/>
          <w:szCs w:val="28"/>
        </w:rPr>
        <w:t>с</w:t>
      </w:r>
      <w:r w:rsidR="00F027A9" w:rsidRPr="00F027A9">
        <w:rPr>
          <w:rFonts w:ascii="Times New Roman" w:hAnsi="Times New Roman"/>
          <w:b/>
          <w:sz w:val="28"/>
          <w:szCs w:val="28"/>
        </w:rPr>
        <w:t xml:space="preserve">кой области 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на 201</w:t>
      </w:r>
      <w:r w:rsidR="00107B5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6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-20</w:t>
      </w:r>
      <w:r w:rsidR="00F3035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25</w:t>
      </w:r>
      <w:r w:rsidRPr="00F027A9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 годы»</w:t>
      </w:r>
    </w:p>
    <w:p w:rsidR="008903DA" w:rsidRPr="004B0A67" w:rsidRDefault="008903DA" w:rsidP="006F2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6F2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F282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</w:t>
      </w:r>
      <w:r w:rsidRPr="004B0A67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Федеральным законом  от 6 октября 2003 </w:t>
      </w:r>
      <w:r w:rsidRPr="004B0A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года </w:t>
      </w:r>
      <w:hyperlink r:id="rId6" w:history="1">
        <w:r w:rsidRPr="004B0A67">
          <w:rPr>
            <w:rFonts w:ascii="Times New Roman" w:eastAsia="DejaVu Sans" w:hAnsi="Times New Roman" w:cs="Times New Roman"/>
            <w:sz w:val="28"/>
            <w:szCs w:val="28"/>
          </w:rPr>
          <w:t>№ 131-ФЗ</w:t>
        </w:r>
      </w:hyperlink>
      <w:r w:rsidRPr="004B0A67">
        <w:rPr>
          <w:rFonts w:ascii="Times New Roman" w:eastAsia="DejaVu Sans" w:hAnsi="Times New Roman" w:cs="Times New Roman"/>
          <w:sz w:val="28"/>
          <w:szCs w:val="28"/>
        </w:rPr>
        <w:t xml:space="preserve"> </w:t>
      </w:r>
      <w:r w:rsidRPr="004B0A6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«Об общих принципах организации местного самоуправления </w:t>
      </w:r>
      <w:r w:rsidRPr="004B0A67">
        <w:rPr>
          <w:rFonts w:ascii="Times New Roman" w:eastAsia="Times New Roman" w:hAnsi="Times New Roman" w:cs="Times New Roman"/>
          <w:spacing w:val="5"/>
          <w:sz w:val="28"/>
          <w:szCs w:val="28"/>
        </w:rPr>
        <w:t>в Российской Федерации»,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hyperlink r:id="rId7" w:history="1">
        <w:r w:rsidRPr="004B0A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Уставом</w:t>
        </w:r>
      </w:hyperlink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7A9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sz w:val="28"/>
          <w:szCs w:val="28"/>
        </w:rPr>
        <w:t>с</w:t>
      </w:r>
      <w:r w:rsidR="00F027A9" w:rsidRPr="00777DF2">
        <w:rPr>
          <w:rFonts w:ascii="Times New Roman" w:hAnsi="Times New Roman"/>
          <w:sz w:val="28"/>
          <w:szCs w:val="28"/>
        </w:rPr>
        <w:t xml:space="preserve">кой области </w:t>
      </w:r>
    </w:p>
    <w:p w:rsidR="008903DA" w:rsidRPr="004B0A67" w:rsidRDefault="006F2828" w:rsidP="006F2828">
      <w:pPr>
        <w:spacing w:after="0" w:line="240" w:lineRule="auto"/>
        <w:ind w:hanging="10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903DA" w:rsidRPr="004B0A67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8903DA" w:rsidRPr="004B0A67" w:rsidRDefault="008903DA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1. Утвердить муниципальную  программу «Комплексное развитие систем транспортной инфраструктуры и дорожного хозяйства на территории </w:t>
      </w:r>
      <w:r w:rsidR="00F027A9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027A9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027A9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F027A9">
        <w:rPr>
          <w:rFonts w:ascii="Times New Roman" w:hAnsi="Times New Roman"/>
          <w:sz w:val="28"/>
          <w:szCs w:val="28"/>
        </w:rPr>
        <w:t>с</w:t>
      </w:r>
      <w:r w:rsidR="00F027A9" w:rsidRPr="00777DF2">
        <w:rPr>
          <w:rFonts w:ascii="Times New Roman" w:hAnsi="Times New Roman"/>
          <w:sz w:val="28"/>
          <w:szCs w:val="28"/>
        </w:rPr>
        <w:t xml:space="preserve">кой области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на 201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>6</w:t>
      </w:r>
      <w:r w:rsidR="00F30357">
        <w:rPr>
          <w:rFonts w:ascii="Times New Roman" w:eastAsia="Times New Roman" w:hAnsi="Times New Roman" w:cs="Times New Roman"/>
          <w:sz w:val="28"/>
          <w:szCs w:val="28"/>
        </w:rPr>
        <w:t>-2025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  <w:r w:rsidR="00124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согласно приложению к настоящему постановлению</w:t>
      </w:r>
    </w:p>
    <w:p w:rsidR="008903DA" w:rsidRPr="004B0A67" w:rsidRDefault="001245ED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2. Настоящее постановление вступает в силу после официального обнародования и подлежит размещению на сайте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6F2828">
        <w:rPr>
          <w:rFonts w:ascii="Times New Roman" w:eastAsia="Times New Roman" w:hAnsi="Times New Roman" w:cs="Times New Roman"/>
          <w:sz w:val="28"/>
          <w:szCs w:val="28"/>
        </w:rPr>
        <w:t xml:space="preserve"> в сети Интернет.</w:t>
      </w:r>
    </w:p>
    <w:p w:rsidR="006F2828" w:rsidRDefault="008903DA" w:rsidP="006F282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F2828" w:rsidRDefault="006F2828" w:rsidP="006F282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524EB8" w:rsidRDefault="006F2828" w:rsidP="00524EB8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</w:t>
      </w:r>
    </w:p>
    <w:p w:rsidR="00524EB8" w:rsidRDefault="00524EB8" w:rsidP="00524EB8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4EB8" w:rsidRDefault="00524EB8" w:rsidP="006F2828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903DA" w:rsidRPr="008903DA" w:rsidRDefault="008903DA" w:rsidP="006F2828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 xml:space="preserve">Утверждена </w:t>
      </w:r>
    </w:p>
    <w:p w:rsidR="006F2828" w:rsidRDefault="008903DA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 xml:space="preserve">  постановлением администрации </w:t>
      </w:r>
    </w:p>
    <w:p w:rsidR="006F2828" w:rsidRDefault="006F2828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 </w:t>
      </w:r>
    </w:p>
    <w:p w:rsidR="008903DA" w:rsidRPr="008903DA" w:rsidRDefault="006F2828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Оренбургской области </w:t>
      </w:r>
      <w:r w:rsidR="008903DA" w:rsidRPr="008903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3DA" w:rsidRPr="008903DA" w:rsidRDefault="00F30357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6F2828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27.09</w:t>
      </w:r>
      <w:r w:rsidR="006F2828">
        <w:rPr>
          <w:rFonts w:ascii="Times New Roman" w:eastAsia="Times New Roman" w:hAnsi="Times New Roman" w:cs="Times New Roman"/>
          <w:sz w:val="24"/>
          <w:szCs w:val="24"/>
        </w:rPr>
        <w:t xml:space="preserve"> 2016</w:t>
      </w:r>
      <w:r w:rsidR="008903DA" w:rsidRPr="008903DA">
        <w:rPr>
          <w:rFonts w:ascii="Times New Roman" w:eastAsia="Times New Roman" w:hAnsi="Times New Roman" w:cs="Times New Roman"/>
          <w:sz w:val="24"/>
          <w:szCs w:val="24"/>
        </w:rPr>
        <w:t xml:space="preserve"> года 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745422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-п</w:t>
      </w:r>
      <w:r w:rsidR="008903DA" w:rsidRPr="008903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8903DA" w:rsidRPr="008903DA" w:rsidRDefault="008903DA" w:rsidP="008903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903DA" w:rsidRPr="008903DA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903DA" w:rsidRPr="008903DA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903DA" w:rsidRPr="006F2828" w:rsidRDefault="008903DA" w:rsidP="006F2828">
      <w:pPr>
        <w:tabs>
          <w:tab w:val="num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 xml:space="preserve">    </w:t>
      </w:r>
    </w:p>
    <w:p w:rsidR="008903DA" w:rsidRPr="006F2828" w:rsidRDefault="008903DA" w:rsidP="006F2828">
      <w:pPr>
        <w:tabs>
          <w:tab w:val="num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> </w:t>
      </w:r>
    </w:p>
    <w:p w:rsidR="006F2828" w:rsidRDefault="008903DA" w:rsidP="006F2828">
      <w:pPr>
        <w:tabs>
          <w:tab w:val="num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>Муниципальная программа</w:t>
      </w:r>
    </w:p>
    <w:p w:rsidR="008903DA" w:rsidRPr="006F2828" w:rsidRDefault="008903DA" w:rsidP="006F2828">
      <w:pPr>
        <w:tabs>
          <w:tab w:val="num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 xml:space="preserve"> «Комплексное развитие систем</w:t>
      </w:r>
      <w:r w:rsidR="006F2828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>транспортной инфраструктуры и дорожного хозяйства</w:t>
      </w:r>
    </w:p>
    <w:p w:rsidR="008903DA" w:rsidRPr="006F2828" w:rsidRDefault="008903DA" w:rsidP="006F282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 xml:space="preserve">на территории </w:t>
      </w:r>
      <w:r w:rsidR="006F2828" w:rsidRPr="006F2828">
        <w:rPr>
          <w:rFonts w:ascii="Times New Roman" w:hAnsi="Times New Roman"/>
          <w:b/>
          <w:sz w:val="36"/>
          <w:szCs w:val="36"/>
        </w:rPr>
        <w:t xml:space="preserve">муниципального образования </w:t>
      </w:r>
      <w:proofErr w:type="spellStart"/>
      <w:r w:rsidR="006F2828" w:rsidRPr="006F2828">
        <w:rPr>
          <w:rFonts w:ascii="Times New Roman" w:hAnsi="Times New Roman"/>
          <w:b/>
          <w:sz w:val="36"/>
          <w:szCs w:val="36"/>
        </w:rPr>
        <w:t>Кутлуевский</w:t>
      </w:r>
      <w:proofErr w:type="spellEnd"/>
      <w:r w:rsidR="006F2828" w:rsidRPr="006F2828">
        <w:rPr>
          <w:rFonts w:ascii="Times New Roman" w:hAnsi="Times New Roman"/>
          <w:b/>
          <w:sz w:val="36"/>
          <w:szCs w:val="36"/>
        </w:rPr>
        <w:t xml:space="preserve"> сельсовет </w:t>
      </w:r>
      <w:proofErr w:type="spellStart"/>
      <w:r w:rsidR="006F2828" w:rsidRPr="006F2828">
        <w:rPr>
          <w:rFonts w:ascii="Times New Roman" w:hAnsi="Times New Roman"/>
          <w:b/>
          <w:sz w:val="36"/>
          <w:szCs w:val="36"/>
        </w:rPr>
        <w:t>Асекеевского</w:t>
      </w:r>
      <w:proofErr w:type="spellEnd"/>
      <w:r w:rsidR="006F2828" w:rsidRPr="006F2828">
        <w:rPr>
          <w:rFonts w:ascii="Times New Roman" w:hAnsi="Times New Roman"/>
          <w:b/>
          <w:sz w:val="36"/>
          <w:szCs w:val="36"/>
        </w:rPr>
        <w:t xml:space="preserve"> района Оренбургской области </w:t>
      </w: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>на 201</w:t>
      </w:r>
      <w:r w:rsidR="00107B5D">
        <w:rPr>
          <w:rFonts w:ascii="Times New Roman" w:eastAsia="Times New Roman" w:hAnsi="Times New Roman" w:cs="Times New Roman"/>
          <w:b/>
          <w:sz w:val="36"/>
          <w:szCs w:val="36"/>
        </w:rPr>
        <w:t>6</w:t>
      </w:r>
      <w:r w:rsidR="00F30357">
        <w:rPr>
          <w:rFonts w:ascii="Times New Roman" w:eastAsia="Times New Roman" w:hAnsi="Times New Roman" w:cs="Times New Roman"/>
          <w:b/>
          <w:sz w:val="36"/>
          <w:szCs w:val="36"/>
        </w:rPr>
        <w:t>-2025</w:t>
      </w:r>
      <w:r w:rsidRPr="006F2828">
        <w:rPr>
          <w:rFonts w:ascii="Times New Roman" w:eastAsia="Times New Roman" w:hAnsi="Times New Roman" w:cs="Times New Roman"/>
          <w:b/>
          <w:sz w:val="36"/>
          <w:szCs w:val="36"/>
        </w:rPr>
        <w:t xml:space="preserve"> годы»</w:t>
      </w:r>
    </w:p>
    <w:p w:rsidR="008903DA" w:rsidRPr="008903DA" w:rsidRDefault="008903DA" w:rsidP="008903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8903DA" w:rsidRPr="008903DA" w:rsidRDefault="008903DA" w:rsidP="008903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903DA" w:rsidRPr="008903DA">
          <w:pgSz w:w="12240" w:h="15840"/>
          <w:pgMar w:top="1134" w:right="850" w:bottom="1134" w:left="1701" w:header="720" w:footer="720" w:gutter="0"/>
          <w:cols w:space="720"/>
        </w:sectPr>
      </w:pPr>
    </w:p>
    <w:p w:rsidR="008903DA" w:rsidRPr="008903DA" w:rsidRDefault="008903DA" w:rsidP="004B0A67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8903DA" w:rsidRPr="008903DA" w:rsidRDefault="008903DA" w:rsidP="004B0A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903DA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6F2828" w:rsidRDefault="006F2828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 </w:t>
      </w:r>
    </w:p>
    <w:p w:rsidR="006F2828" w:rsidRPr="008903DA" w:rsidRDefault="006F2828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 Оренбургской области </w:t>
      </w:r>
      <w:r w:rsidRPr="008903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2828" w:rsidRPr="008903DA" w:rsidRDefault="00745422" w:rsidP="006F28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6F2828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27.09.</w:t>
      </w:r>
      <w:r w:rsidR="006F2828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6F2828" w:rsidRPr="008903DA">
        <w:rPr>
          <w:rFonts w:ascii="Times New Roman" w:eastAsia="Times New Roman" w:hAnsi="Times New Roman" w:cs="Times New Roman"/>
          <w:sz w:val="24"/>
          <w:szCs w:val="24"/>
        </w:rPr>
        <w:t xml:space="preserve"> года  №</w:t>
      </w:r>
      <w:r>
        <w:rPr>
          <w:rFonts w:ascii="Times New Roman" w:eastAsia="Times New Roman" w:hAnsi="Times New Roman" w:cs="Times New Roman"/>
          <w:sz w:val="24"/>
          <w:szCs w:val="24"/>
        </w:rPr>
        <w:t>33-п</w:t>
      </w:r>
      <w:r w:rsidR="006F2828" w:rsidRPr="008903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8903DA" w:rsidRPr="004B0A67" w:rsidRDefault="008903DA" w:rsidP="008903DA">
      <w:pPr>
        <w:spacing w:before="100" w:beforeAutospacing="1" w:after="100" w:afterAutospacing="1" w:line="240" w:lineRule="auto"/>
        <w:ind w:left="627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F027A9">
      <w:pPr>
        <w:spacing w:after="0" w:line="240" w:lineRule="auto"/>
        <w:ind w:hanging="524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027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Паспорт</w:t>
      </w:r>
    </w:p>
    <w:p w:rsidR="00F027A9" w:rsidRDefault="008903DA" w:rsidP="00F027A9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муниципальной программы  «Комплексное развитие систем </w:t>
      </w:r>
    </w:p>
    <w:p w:rsidR="008903DA" w:rsidRPr="004B0A67" w:rsidRDefault="008903DA" w:rsidP="00F027A9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транспортной инфраструктуры и дорожного хозяйства на территории </w:t>
      </w:r>
      <w:r w:rsidR="00680577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680577">
        <w:rPr>
          <w:rFonts w:ascii="Times New Roman" w:hAnsi="Times New Roman"/>
          <w:sz w:val="28"/>
          <w:szCs w:val="28"/>
        </w:rPr>
        <w:t>с</w:t>
      </w:r>
      <w:r w:rsidR="00680577" w:rsidRPr="00777DF2">
        <w:rPr>
          <w:rFonts w:ascii="Times New Roman" w:hAnsi="Times New Roman"/>
          <w:sz w:val="28"/>
          <w:szCs w:val="28"/>
        </w:rPr>
        <w:t xml:space="preserve">кой области </w:t>
      </w:r>
      <w:r w:rsidR="00680577" w:rsidRPr="004B0A67">
        <w:rPr>
          <w:rFonts w:ascii="Times New Roman" w:eastAsia="Times New Roman" w:hAnsi="Times New Roman" w:cs="Times New Roman"/>
          <w:sz w:val="28"/>
          <w:szCs w:val="28"/>
        </w:rPr>
        <w:t>на 201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>6</w:t>
      </w:r>
      <w:r w:rsidR="00745422">
        <w:rPr>
          <w:rFonts w:ascii="Times New Roman" w:eastAsia="Times New Roman" w:hAnsi="Times New Roman" w:cs="Times New Roman"/>
          <w:sz w:val="28"/>
          <w:szCs w:val="28"/>
        </w:rPr>
        <w:t>-2025</w:t>
      </w:r>
      <w:r w:rsidR="00680577" w:rsidRPr="004B0A67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  <w:r w:rsidR="006805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903DA" w:rsidRPr="004B0A67" w:rsidRDefault="008903DA" w:rsidP="008903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Toc166314947" w:colFirst="0" w:colLast="0"/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8903DA" w:rsidRPr="004B0A67" w:rsidTr="008903DA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7454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Муниципальная программа «Комплексное развитие систем транспортной инфраструктуры и дорожного хозяйства на территории</w:t>
            </w:r>
            <w:r w:rsidR="006805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Асекеевского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района Оренбург</w:t>
            </w:r>
            <w:r w:rsidR="00680577">
              <w:rPr>
                <w:rFonts w:ascii="Times New Roman" w:hAnsi="Times New Roman"/>
                <w:sz w:val="28"/>
                <w:szCs w:val="28"/>
              </w:rPr>
              <w:t>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кой области </w:t>
            </w:r>
            <w:r w:rsidR="00680577"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на 201</w:t>
            </w:r>
            <w:r w:rsidR="00107B5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45422">
              <w:rPr>
                <w:rFonts w:ascii="Times New Roman" w:eastAsia="Times New Roman" w:hAnsi="Times New Roman" w:cs="Times New Roman"/>
                <w:sz w:val="28"/>
                <w:szCs w:val="28"/>
              </w:rPr>
              <w:t>-2025</w:t>
            </w:r>
            <w:r w:rsidR="00680577"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год»</w:t>
            </w:r>
            <w:r w:rsidR="006805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(далее – Программа)</w:t>
            </w:r>
          </w:p>
        </w:tc>
      </w:tr>
      <w:tr w:rsidR="008903DA" w:rsidRPr="004B0A67" w:rsidTr="008903DA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Федеральный закон от 06 октября 2003 года </w:t>
            </w:r>
            <w:hyperlink r:id="rId8" w:history="1">
              <w:r w:rsidRPr="004B0A6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№ 131-ФЗ</w:t>
              </w:r>
            </w:hyperlink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- поручения Президента Российской Федерации от 17 марта 2011 года Пр-701;</w:t>
            </w:r>
          </w:p>
          <w:p w:rsidR="008903DA" w:rsidRPr="004B0A67" w:rsidRDefault="008903DA" w:rsidP="008903DA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Федеральный закон от 29.12.2014 г. № 456-ФЗ</w:t>
            </w:r>
          </w:p>
        </w:tc>
      </w:tr>
      <w:tr w:rsidR="008903DA" w:rsidRPr="004B0A67" w:rsidTr="008903DA">
        <w:trPr>
          <w:trHeight w:val="1091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680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 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Асекеевского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района Оренбург</w:t>
            </w:r>
            <w:r w:rsidR="00680577">
              <w:rPr>
                <w:rFonts w:ascii="Times New Roman" w:hAnsi="Times New Roman"/>
                <w:sz w:val="28"/>
                <w:szCs w:val="28"/>
              </w:rPr>
              <w:t>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кой области </w:t>
            </w:r>
          </w:p>
        </w:tc>
      </w:tr>
      <w:tr w:rsidR="008903DA" w:rsidRPr="004B0A67" w:rsidTr="008903DA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680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Асекеевского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района Оренбург</w:t>
            </w:r>
            <w:r w:rsidR="00680577">
              <w:rPr>
                <w:rFonts w:ascii="Times New Roman" w:hAnsi="Times New Roman"/>
                <w:sz w:val="28"/>
                <w:szCs w:val="28"/>
              </w:rPr>
              <w:t>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кой области </w:t>
            </w:r>
          </w:p>
        </w:tc>
      </w:tr>
      <w:tr w:rsidR="008903DA" w:rsidRPr="004B0A67" w:rsidTr="008903DA">
        <w:trPr>
          <w:trHeight w:val="108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680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Асекеевского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района Оренбург</w:t>
            </w:r>
            <w:r w:rsidR="00680577">
              <w:rPr>
                <w:rFonts w:ascii="Times New Roman" w:hAnsi="Times New Roman"/>
                <w:sz w:val="28"/>
                <w:szCs w:val="28"/>
              </w:rPr>
              <w:t>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кой области </w:t>
            </w:r>
          </w:p>
        </w:tc>
      </w:tr>
      <w:tr w:rsidR="008903DA" w:rsidRPr="004B0A67" w:rsidTr="008903DA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680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Повышение комфортности и безопасности жизнедеятельности населения и хозяйствующих субъектов на территории 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  <w:proofErr w:type="spellStart"/>
            <w:r w:rsidR="00680577" w:rsidRPr="00777DF2">
              <w:rPr>
                <w:rFonts w:ascii="Times New Roman" w:hAnsi="Times New Roman"/>
                <w:sz w:val="28"/>
                <w:szCs w:val="28"/>
              </w:rPr>
              <w:t>Асекеевского</w:t>
            </w:r>
            <w:proofErr w:type="spellEnd"/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 района Оренбург</w:t>
            </w:r>
            <w:r w:rsidR="00680577">
              <w:rPr>
                <w:rFonts w:ascii="Times New Roman" w:hAnsi="Times New Roman"/>
                <w:sz w:val="28"/>
                <w:szCs w:val="28"/>
              </w:rPr>
              <w:t>с</w:t>
            </w:r>
            <w:r w:rsidR="00680577" w:rsidRPr="00777DF2">
              <w:rPr>
                <w:rFonts w:ascii="Times New Roman" w:hAnsi="Times New Roman"/>
                <w:sz w:val="28"/>
                <w:szCs w:val="28"/>
              </w:rPr>
              <w:t xml:space="preserve">кой области </w:t>
            </w:r>
          </w:p>
        </w:tc>
      </w:tr>
      <w:tr w:rsidR="008903DA" w:rsidRPr="004B0A67" w:rsidTr="008903DA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hd w:val="clear" w:color="auto" w:fill="FFFFFF"/>
              <w:spacing w:before="100" w:beforeAutospacing="1" w:after="100" w:afterAutospacing="1" w:line="240" w:lineRule="auto"/>
              <w:ind w:left="3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1. Повышение надежности системы транспортной  инфраструктуры.</w:t>
            </w:r>
          </w:p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2.</w:t>
            </w: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903DA" w:rsidRPr="004B0A67" w:rsidTr="008903DA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8903DA" w:rsidRPr="004B0A67" w:rsidRDefault="00745422" w:rsidP="007454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2015-2025</w:t>
            </w:r>
            <w:r w:rsidR="008903DA"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годы</w:t>
            </w:r>
          </w:p>
        </w:tc>
      </w:tr>
      <w:tr w:rsidR="008903DA" w:rsidRPr="004B0A67" w:rsidTr="008903DA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финансирования:</w:t>
            </w:r>
          </w:p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средства местного бюджета.</w:t>
            </w:r>
          </w:p>
          <w:p w:rsidR="008903DA" w:rsidRPr="004B0A67" w:rsidRDefault="008903DA" w:rsidP="007454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Бюджетные ассигнования, предусмотренные в плановом периоде 201</w:t>
            </w:r>
            <w:r w:rsidR="00107B5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45422">
              <w:rPr>
                <w:rFonts w:ascii="Times New Roman" w:eastAsia="Times New Roman" w:hAnsi="Times New Roman" w:cs="Times New Roman"/>
                <w:sz w:val="28"/>
                <w:szCs w:val="28"/>
              </w:rPr>
              <w:t>-2025</w:t>
            </w: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г., будут уточнены при формировании проектов бюджета поселения с учетом  изменения ассигнований </w:t>
            </w:r>
          </w:p>
        </w:tc>
      </w:tr>
      <w:tr w:rsidR="008903DA" w:rsidRPr="004B0A67" w:rsidTr="008903DA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 программы</w:t>
            </w:r>
          </w:p>
          <w:p w:rsidR="008903DA" w:rsidRPr="004B0A67" w:rsidRDefault="008903DA" w:rsidP="008903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8903DA" w:rsidRPr="004B0A67" w:rsidRDefault="008903DA" w:rsidP="008903DA">
            <w:pPr>
              <w:spacing w:before="100" w:beforeAutospacing="1" w:after="100" w:afterAutospacing="1" w:line="8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3DA" w:rsidRPr="004B0A67" w:rsidRDefault="008903DA" w:rsidP="008903DA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- разработка проектно-сметной документации;</w:t>
            </w:r>
          </w:p>
          <w:p w:rsidR="008903DA" w:rsidRPr="004B0A67" w:rsidRDefault="008903DA" w:rsidP="008903DA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приобретение материалов и ремонт дорог;</w:t>
            </w:r>
          </w:p>
          <w:p w:rsidR="008903DA" w:rsidRPr="004B0A67" w:rsidRDefault="008903DA" w:rsidP="008903DA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- мероприятия по организации дорожного движения;</w:t>
            </w:r>
          </w:p>
          <w:p w:rsidR="008903DA" w:rsidRPr="004B0A67" w:rsidRDefault="008903DA" w:rsidP="008903DA">
            <w:pPr>
              <w:autoSpaceDE w:val="0"/>
              <w:autoSpaceDN w:val="0"/>
              <w:adjustRightInd w:val="0"/>
              <w:spacing w:before="100" w:beforeAutospacing="1" w:after="100" w:afterAutospacing="1" w:line="8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A67">
              <w:rPr>
                <w:rFonts w:ascii="Times New Roman" w:eastAsia="Times New Roman" w:hAnsi="Times New Roman" w:cs="Times New Roman"/>
                <w:sz w:val="28"/>
                <w:szCs w:val="28"/>
              </w:rPr>
              <w:t>- ремонт пешеходных дорожек.</w:t>
            </w:r>
          </w:p>
        </w:tc>
      </w:tr>
    </w:tbl>
    <w:p w:rsidR="008903DA" w:rsidRPr="004B0A67" w:rsidRDefault="008903DA" w:rsidP="008903D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  <w:sectPr w:rsidR="008903DA" w:rsidRPr="004B0A67">
          <w:pgSz w:w="12240" w:h="15840"/>
          <w:pgMar w:top="1134" w:right="850" w:bottom="1134" w:left="1701" w:header="720" w:footer="720" w:gutter="0"/>
          <w:cols w:space="720"/>
        </w:sectPr>
      </w:pPr>
    </w:p>
    <w:p w:rsidR="008903DA" w:rsidRPr="004B0A67" w:rsidRDefault="008903DA" w:rsidP="00F027A9">
      <w:pPr>
        <w:shd w:val="clear" w:color="auto" w:fill="FFFFFF"/>
        <w:tabs>
          <w:tab w:val="left" w:pos="779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 Содержание проблемы и обоснование необходимости</w:t>
      </w:r>
    </w:p>
    <w:p w:rsidR="008903DA" w:rsidRPr="004B0A67" w:rsidRDefault="008903DA" w:rsidP="00F027A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bCs/>
          <w:sz w:val="28"/>
          <w:szCs w:val="28"/>
        </w:rPr>
        <w:t>ее решения программными методами.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Развитие транспортной инфраструктуры и дорожного хозяйства на территории </w:t>
      </w:r>
      <w:r w:rsidR="00680577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680577">
        <w:rPr>
          <w:rFonts w:ascii="Times New Roman" w:hAnsi="Times New Roman"/>
          <w:sz w:val="28"/>
          <w:szCs w:val="28"/>
        </w:rPr>
        <w:t>с</w:t>
      </w:r>
      <w:r w:rsidR="00680577" w:rsidRPr="00777DF2">
        <w:rPr>
          <w:rFonts w:ascii="Times New Roman" w:hAnsi="Times New Roman"/>
          <w:sz w:val="28"/>
          <w:szCs w:val="28"/>
        </w:rPr>
        <w:t xml:space="preserve">кой области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(далее – поселение) является необходимым условием улучшения качества жизни населения в поселении.</w:t>
      </w:r>
    </w:p>
    <w:p w:rsidR="0068057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Транспортная инфраструктура </w:t>
      </w:r>
      <w:r w:rsidR="00680577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сельсовет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является составляющей инфраструктуры</w:t>
      </w:r>
      <w:r w:rsidR="00680577" w:rsidRPr="0068057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района Оренбург</w:t>
      </w:r>
      <w:r w:rsidR="00680577">
        <w:rPr>
          <w:rFonts w:ascii="Times New Roman" w:hAnsi="Times New Roman"/>
          <w:sz w:val="28"/>
          <w:szCs w:val="28"/>
        </w:rPr>
        <w:t>с</w:t>
      </w:r>
      <w:r w:rsidR="00680577" w:rsidRPr="00777DF2">
        <w:rPr>
          <w:rFonts w:ascii="Times New Roman" w:hAnsi="Times New Roman"/>
          <w:sz w:val="28"/>
          <w:szCs w:val="28"/>
        </w:rPr>
        <w:t>кой области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Ближайшая железнодорожная станция находится на расстоянии</w:t>
      </w:r>
      <w:r w:rsidR="006805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8057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5 км.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br/>
        <w:t xml:space="preserve">Автомобильные дороги имеют стратегическое значение для  сельского </w:t>
      </w:r>
      <w:r w:rsidR="00680577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сельсовет</w:t>
      </w:r>
      <w:r w:rsidR="00680577">
        <w:rPr>
          <w:rFonts w:ascii="Times New Roman" w:hAnsi="Times New Roman"/>
          <w:sz w:val="28"/>
          <w:szCs w:val="28"/>
        </w:rPr>
        <w:t>.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Они связывают обширную территорию поселения с соседними территориями, населенные пункты поселения с районным центром, обеспечивают жизнедеятельность всех населенных пунктов поселения, во многом определяют возможности развития поселения, по ним осуществляются автомобильные перевозки грузов и пассажиров. Сеть внутри поселковых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 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во многих населенных пунктах сельского поселения улично-дорожная сеть находятся в неудовлетворительном состоянии.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На территории сельского поселения в последние годы наблюдается увеличение деловой активности населения и рост грузовых перевозок. На повышение интенсивности движения по дорогам местного значения влияет рост сельскохозяйственного производства и темп роста уровня автомобилизации населения. Увеличение парка транспортных средств ведет к существенному росту интенсивности движения на дорогах местного значения сельского поселения.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Диспропорция между ростом количества транспортных средств и развитием улично-дорожной сети сельского поселения привела к тому, что на автомобильных дорогах в дневное время суток возрастает интенсивность движения транспортных средств.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С учетом масштабности транспортных проблем и высокой капиталоемкости дорожного строительства развитие сети дорог местного значения может осуществляться только на основе программ с привлечением средств областного бюджета.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lastRenderedPageBreak/>
        <w:t>Обеспечение безопасности дорожного движения является одной из социально-экономических задач общегосударственного значения.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Основное влияние на уровень аварийности оказывают водители транспортных средств. Наиболее распространенными причинами совершения дорожно-транспортных происшествий (далее – ДТП) являются пренебрежительное отношение водителей к нормам и правилам, действующим в сфере дорожного движения, отсутствие должных навыков вождения, неумение адекватно реагировать на сложившуюся дорожную обстановку.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Анализ динамики основных показателей аварийности свидетельствуют о том, что уровень – транспортного травматизма остается достаточно высоким и имеет тенденцию к росту.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Основными факторами, непосредственно </w:t>
      </w:r>
      <w:proofErr w:type="gramStart"/>
      <w:r w:rsidRPr="004B0A67">
        <w:rPr>
          <w:rFonts w:ascii="Times New Roman" w:eastAsia="Times New Roman" w:hAnsi="Times New Roman" w:cs="Times New Roman"/>
          <w:sz w:val="28"/>
          <w:szCs w:val="28"/>
        </w:rPr>
        <w:t>влияющих</w:t>
      </w:r>
      <w:proofErr w:type="gramEnd"/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на безопасность дорожного движения, являются: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низкие потребительские свойства автомобильных дорог;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недостаточный уровень технической оснащенности и несовершенство системы контроля и управления дорожным движением;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низкая водительская дисциплина.</w:t>
      </w:r>
    </w:p>
    <w:p w:rsidR="008903DA" w:rsidRPr="004B0A67" w:rsidRDefault="008903DA" w:rsidP="00F027A9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Следствием такого положения является ухудшение условий дорожного движения, заторы на дорогах, ухудшение экологической обстановки и рост количества ДТП.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Отсутствие комплексных мер, направленных на повышение безопасности дорожного движения, приведет к дальнейшему ухудшению ситуации.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Анализ проблем, связанных с неудовлетворительным состоянием дорог местного значения, показывает необходимость комплексного подхода к их решению, что предполагает использование программно-целевого метода.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Программный подход представляется единственно возможным, поскольку позволяет сконцентрировать финансовые ресурсы на конкретных мероприятиях муниципальной программы.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Основными рисками в реализации муниципальной программы являются: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- занижение лимита средств бюджета поселения, предусмотренного для реализации мероприятий по содержанию и ремонту автомобильных дорог общего пользования на территории </w:t>
      </w:r>
      <w:r w:rsidR="00680577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80577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80577" w:rsidRPr="00777DF2">
        <w:rPr>
          <w:rFonts w:ascii="Times New Roman" w:hAnsi="Times New Roman"/>
          <w:sz w:val="28"/>
          <w:szCs w:val="28"/>
        </w:rPr>
        <w:t xml:space="preserve"> сельсовет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резкое увеличение стоимости содержания или ремонта 1 квадратного метра дороги;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Все эти риски повлекут снижение показателей реализации муниципальной программы, однако могут быть частично или полностью компенсированы за счет: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1) привлечения иных внебюджетных источников </w:t>
      </w:r>
      <w:proofErr w:type="spellStart"/>
      <w:r w:rsidRPr="004B0A67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Pr="004B0A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03DA" w:rsidRPr="004B0A67" w:rsidRDefault="008903DA" w:rsidP="00F027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2) сокращения числа дорог, включенных в муниципальную программу ремонта автомобильных дорог общего пользования местного значения на территории сельского поселения  того или иного года реализации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муниципальной программы, в том числе переносом этих дорог на последующие годы.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ab/>
      </w:r>
    </w:p>
    <w:bookmarkEnd w:id="0"/>
    <w:p w:rsidR="008903DA" w:rsidRPr="004B0A67" w:rsidRDefault="008903DA" w:rsidP="00F027A9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 и задачи  Программ</w:t>
      </w:r>
      <w:r w:rsidRPr="004B0A67">
        <w:rPr>
          <w:rFonts w:ascii="Times New Roman" w:eastAsia="Times New Roman" w:hAnsi="Times New Roman" w:cs="Times New Roman"/>
          <w:bCs/>
          <w:sz w:val="28"/>
          <w:szCs w:val="28"/>
        </w:rPr>
        <w:t>ы.</w:t>
      </w:r>
    </w:p>
    <w:p w:rsidR="008903DA" w:rsidRPr="004B0A67" w:rsidRDefault="008903DA" w:rsidP="00F027A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F027A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Целью Программы является развитие современной и эффективной автомобильно-дорожной инфраструктуры, обеспечивающей ускорение </w:t>
      </w:r>
      <w:proofErr w:type="spellStart"/>
      <w:r w:rsidRPr="004B0A67">
        <w:rPr>
          <w:rFonts w:ascii="Times New Roman" w:eastAsia="Times New Roman" w:hAnsi="Times New Roman" w:cs="Times New Roman"/>
          <w:sz w:val="28"/>
          <w:szCs w:val="28"/>
        </w:rPr>
        <w:t>пассажир</w:t>
      </w:r>
      <w:proofErr w:type="gramStart"/>
      <w:r w:rsidRPr="004B0A67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4B0A6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4B0A67">
        <w:rPr>
          <w:rFonts w:ascii="Times New Roman" w:eastAsia="Times New Roman" w:hAnsi="Times New Roman" w:cs="Times New Roman"/>
          <w:sz w:val="28"/>
          <w:szCs w:val="28"/>
        </w:rPr>
        <w:t>грузодвижения</w:t>
      </w:r>
      <w:proofErr w:type="spellEnd"/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и снижение транспортных издержек в экономике.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Для достижения цели развития современной и эффективной транспортной инфраструктуры в области автомобильных дорог, в условиях дефицита финансовых средств, необходимо решить следующие задачи: 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1) поддержание автомобильных дорог общего пользования </w:t>
      </w:r>
      <w:r w:rsidR="00107B5D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107B5D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07B5D" w:rsidRPr="00777DF2">
        <w:rPr>
          <w:rFonts w:ascii="Times New Roman" w:hAnsi="Times New Roman"/>
          <w:sz w:val="28"/>
          <w:szCs w:val="28"/>
        </w:rPr>
        <w:t xml:space="preserve"> сельсовет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на уровне соответствующем категории дороги, путем содержания дорог;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2) сохранение протяженности, соответствующих нормативным требованиям, автомобильных дорог общего пользования  местного значения за счет ремонта и капитального </w:t>
      </w:r>
      <w:proofErr w:type="gramStart"/>
      <w:r w:rsidRPr="004B0A67">
        <w:rPr>
          <w:rFonts w:ascii="Times New Roman" w:eastAsia="Times New Roman" w:hAnsi="Times New Roman" w:cs="Times New Roman"/>
          <w:sz w:val="28"/>
          <w:szCs w:val="28"/>
        </w:rPr>
        <w:t>ремонта</w:t>
      </w:r>
      <w:proofErr w:type="gramEnd"/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автомобильных дорог.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Основные задачи Программы: </w:t>
      </w:r>
    </w:p>
    <w:p w:rsidR="008903DA" w:rsidRPr="004B0A67" w:rsidRDefault="008903DA" w:rsidP="00F027A9">
      <w:pPr>
        <w:tabs>
          <w:tab w:val="num" w:pos="7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Symbol" w:hAnsi="Times New Roman" w:cs="Times New Roman"/>
          <w:sz w:val="28"/>
          <w:szCs w:val="28"/>
        </w:rPr>
        <w:t xml:space="preserve"> 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модернизация, ремонт, реконструкция, строительство объектов благоустройства  дорожного хозяйства.</w:t>
      </w:r>
    </w:p>
    <w:p w:rsidR="008903DA" w:rsidRPr="004B0A67" w:rsidRDefault="008903DA" w:rsidP="00107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107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sz w:val="28"/>
          <w:szCs w:val="28"/>
        </w:rPr>
        <w:t>3. Сроки и этапы реализации программы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45422">
        <w:rPr>
          <w:rFonts w:ascii="Times New Roman" w:eastAsia="Times New Roman" w:hAnsi="Times New Roman" w:cs="Times New Roman"/>
          <w:sz w:val="28"/>
          <w:szCs w:val="28"/>
        </w:rPr>
        <w:t>рок действия программы  2016-2025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г. Реализация программы будет осуществляться весь период.</w:t>
      </w:r>
    </w:p>
    <w:p w:rsidR="008903DA" w:rsidRPr="004B0A67" w:rsidRDefault="008903DA" w:rsidP="00F027A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F027A9">
      <w:pPr>
        <w:tabs>
          <w:tab w:val="center" w:pos="4960"/>
          <w:tab w:val="left" w:pos="79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sz w:val="28"/>
          <w:szCs w:val="28"/>
        </w:rPr>
        <w:t>4. Система программных мероприятий.</w:t>
      </w:r>
    </w:p>
    <w:p w:rsidR="008903DA" w:rsidRPr="004B0A67" w:rsidRDefault="008903DA" w:rsidP="00F027A9">
      <w:pPr>
        <w:tabs>
          <w:tab w:val="center" w:pos="4960"/>
          <w:tab w:val="left" w:pos="79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1. Приобретение материалов,  ремонт автомобильных дорог общего пользования местного значения и искусственных сооружений на них. 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Данное мероприятие предусматривает проведение ремонта автомобильных дорог местного значения.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2. Разработка проектно-сметной документации   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Исполнение этого мероприятия обеспечит документальное сопровождение намеченной деятельности.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Обеспечение безопасности, организации  дорожного движения.  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Данное мероприятие предусматривает: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- содержание автомобильных дорог местного значения 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- скашивание травы на обочинах;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- очистку проезжей части дорог и обочин.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требованиями.</w:t>
      </w:r>
    </w:p>
    <w:p w:rsidR="008903DA" w:rsidRPr="004B0A67" w:rsidRDefault="008903DA" w:rsidP="00F027A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Перечень  основных мероприятий муниципальной программы представлен в приложении № 1 к муниципальной программе.</w:t>
      </w:r>
    </w:p>
    <w:p w:rsidR="008903DA" w:rsidRPr="004B0A67" w:rsidRDefault="008903DA" w:rsidP="00107B5D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Мероприятия разрабатывались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инфраструктуры. </w:t>
      </w:r>
    </w:p>
    <w:p w:rsidR="008903DA" w:rsidRPr="004B0A67" w:rsidRDefault="008903DA" w:rsidP="00F027A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Разработанные программные мероприятия систематизированы по степени их актуальности. </w:t>
      </w:r>
    </w:p>
    <w:p w:rsidR="008903DA" w:rsidRPr="004B0A67" w:rsidRDefault="008903DA" w:rsidP="00F027A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Список мероприятий на конкретном объекте детализируется после разработки проектно-сметной документации.</w:t>
      </w:r>
    </w:p>
    <w:p w:rsidR="008903DA" w:rsidRPr="004B0A67" w:rsidRDefault="008903DA" w:rsidP="00F027A9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Стоимость мероприятий определена ориентировочно, основываясь на стоимости  уже проведенных аналогичных мероприятий.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Основные целевые индикаторы реализации мероприятий Программы: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Содержание дорог в требуемом техническом состоянии;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Обеспечение безопасности дорожного движения.</w:t>
      </w:r>
    </w:p>
    <w:p w:rsidR="008903DA" w:rsidRPr="004B0A67" w:rsidRDefault="008903DA" w:rsidP="00F027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ab/>
        <w:t xml:space="preserve">В рамках реализации данной Программы в соответствии со стратегическими приоритетами развития  </w:t>
      </w:r>
      <w:r w:rsidR="00107B5D" w:rsidRPr="00777DF2">
        <w:rPr>
          <w:rFonts w:ascii="Times New Roman" w:hAnsi="Times New Roman"/>
          <w:sz w:val="28"/>
          <w:szCs w:val="28"/>
        </w:rPr>
        <w:t>муниципального об</w:t>
      </w:r>
      <w:r w:rsidR="00107B5D">
        <w:rPr>
          <w:rFonts w:ascii="Times New Roman" w:hAnsi="Times New Roman"/>
          <w:sz w:val="28"/>
          <w:szCs w:val="28"/>
        </w:rPr>
        <w:t xml:space="preserve">разования </w:t>
      </w:r>
      <w:proofErr w:type="spellStart"/>
      <w:r w:rsidR="00107B5D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07B5D">
        <w:rPr>
          <w:rFonts w:ascii="Times New Roman" w:hAnsi="Times New Roman"/>
          <w:sz w:val="28"/>
          <w:szCs w:val="28"/>
        </w:rPr>
        <w:t xml:space="preserve"> сельсовет,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генеральным планом, основными направлениями сохранения и развития инженерной инфраструктуры будет осуществляться мониторинг проведенных мероприятий и на основе этого осуществляться корректировка мероприятий Программы.</w:t>
      </w:r>
    </w:p>
    <w:p w:rsidR="008903DA" w:rsidRPr="004B0A67" w:rsidRDefault="008903DA" w:rsidP="00F027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745422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745422">
        <w:rPr>
          <w:rFonts w:ascii="Times New Roman" w:eastAsia="Times New Roman" w:hAnsi="Times New Roman" w:cs="Times New Roman"/>
          <w:b/>
          <w:i/>
          <w:sz w:val="28"/>
          <w:szCs w:val="28"/>
        </w:rPr>
        <w:t>Оценка эффективности реализации Программы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Основными результатами реализации мероприятий являются: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- модернизация и обновление  транспортной инфраструктуры поселения; 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устранение причин возникновения аварийных ситуаций, угрожающих жизнедеятельности человека;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- повышение комфортности и безопасности жизнедеятельности населения.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745422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</w:t>
      </w:r>
      <w:r w:rsidR="008903DA" w:rsidRPr="004B0A67">
        <w:rPr>
          <w:rFonts w:ascii="Times New Roman" w:eastAsia="Times New Roman" w:hAnsi="Times New Roman" w:cs="Times New Roman"/>
          <w:b/>
          <w:sz w:val="28"/>
          <w:szCs w:val="28"/>
        </w:rPr>
        <w:t>5. Ресурсное обеспечение программы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Реализация программы и ее финансирование осуществляется из средств бюджета </w:t>
      </w:r>
      <w:r w:rsidR="00107B5D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107B5D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07B5D" w:rsidRPr="00777DF2">
        <w:rPr>
          <w:rFonts w:ascii="Times New Roman" w:hAnsi="Times New Roman"/>
          <w:sz w:val="28"/>
          <w:szCs w:val="28"/>
        </w:rPr>
        <w:t xml:space="preserve"> сельсовет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, а также средств заинтересованных организаций поселения по конкретно выполняемым мероприятиям и работам.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br/>
      </w:r>
      <w:r w:rsidRPr="004B0A6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Объем средств, предусмотренных на выполнение мероприятий Программы, носит  прогнозный характер и будет ежегодно уточняться при формировании бюджета сельского поселения на соответствующий финансовый год.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br/>
        <w:t xml:space="preserve">       Финансирование данной Программы осуществляется в соответствии с решением 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 xml:space="preserve">Совета депутатов </w:t>
      </w:r>
      <w:r w:rsidR="00107B5D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107B5D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07B5D" w:rsidRPr="00777DF2">
        <w:rPr>
          <w:rFonts w:ascii="Times New Roman" w:hAnsi="Times New Roman"/>
          <w:sz w:val="28"/>
          <w:szCs w:val="28"/>
        </w:rPr>
        <w:t xml:space="preserve"> сельсовет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на очередной финансовый год и плановый период</w:t>
      </w:r>
    </w:p>
    <w:p w:rsidR="008903DA" w:rsidRDefault="008903DA" w:rsidP="00F027A9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745422" w:rsidRPr="004B0A67" w:rsidRDefault="00745422" w:rsidP="00F027A9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8903DA" w:rsidRPr="004B0A67" w:rsidRDefault="00745422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8903DA" w:rsidRPr="004B0A67">
        <w:rPr>
          <w:rFonts w:ascii="Times New Roman" w:eastAsia="Times New Roman" w:hAnsi="Times New Roman" w:cs="Times New Roman"/>
          <w:b/>
          <w:sz w:val="28"/>
          <w:szCs w:val="28"/>
        </w:rPr>
        <w:t>6. Механизм реализации программы</w:t>
      </w:r>
    </w:p>
    <w:p w:rsidR="008903DA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        Механизм реализации программы определяется администрацией сельского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br/>
        <w:t>поселения  и предусматривает проведение организационных мероприятий, включая подготовку и (или) внесение изменений в нормативно правовые акты, обеспечивающие выполнение программы в соответствии с действующим законодательством.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В развитие основных мероприятий программы будут утверждаться конкретные мероприятия (стройки, объекты) с учетом развития и текущего транспортно- эксплуатационного состояния автодорог.</w:t>
      </w:r>
    </w:p>
    <w:p w:rsidR="00745422" w:rsidRPr="004B0A67" w:rsidRDefault="00745422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03DA" w:rsidRPr="004B0A67" w:rsidRDefault="00570714" w:rsidP="00570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</w:t>
      </w:r>
      <w:r w:rsidR="0074542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903DA" w:rsidRPr="004B0A67">
        <w:rPr>
          <w:rFonts w:ascii="Times New Roman" w:eastAsia="Times New Roman" w:hAnsi="Times New Roman" w:cs="Times New Roman"/>
          <w:b/>
          <w:sz w:val="28"/>
          <w:szCs w:val="28"/>
        </w:rPr>
        <w:t xml:space="preserve">7. Организация управления программой и </w:t>
      </w:r>
      <w:proofErr w:type="gramStart"/>
      <w:r w:rsidR="008903DA" w:rsidRPr="004B0A67">
        <w:rPr>
          <w:rFonts w:ascii="Times New Roman" w:eastAsia="Times New Roman" w:hAnsi="Times New Roman" w:cs="Times New Roman"/>
          <w:b/>
          <w:sz w:val="28"/>
          <w:szCs w:val="28"/>
        </w:rPr>
        <w:t>контроль за</w:t>
      </w:r>
      <w:proofErr w:type="gramEnd"/>
      <w:r w:rsidR="008903DA" w:rsidRPr="004B0A67">
        <w:rPr>
          <w:rFonts w:ascii="Times New Roman" w:eastAsia="Times New Roman" w:hAnsi="Times New Roman" w:cs="Times New Roman"/>
          <w:b/>
          <w:sz w:val="28"/>
          <w:szCs w:val="28"/>
        </w:rPr>
        <w:t xml:space="preserve"> ходом ее выполнения.</w:t>
      </w:r>
    </w:p>
    <w:p w:rsidR="008903DA" w:rsidRPr="004B0A67" w:rsidRDefault="008903DA" w:rsidP="00F02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 xml:space="preserve">Общий контроль реализации программы и ответственность за организационное обеспечение мероприятий программы, их точную и своевременную реализацию осуществляет администрация </w:t>
      </w:r>
      <w:r w:rsidR="00107B5D" w:rsidRPr="00777DF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107B5D" w:rsidRPr="00777DF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07B5D" w:rsidRPr="00777DF2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107B5D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107B5D">
        <w:rPr>
          <w:rFonts w:ascii="Times New Roman" w:hAnsi="Times New Roman"/>
          <w:sz w:val="28"/>
          <w:szCs w:val="28"/>
        </w:rPr>
        <w:t xml:space="preserve"> района Оренбургской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области</w:t>
      </w:r>
    </w:p>
    <w:p w:rsidR="008903DA" w:rsidRPr="004B0A67" w:rsidRDefault="008903DA" w:rsidP="008903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8903DA" w:rsidRPr="004B0A67">
          <w:pgSz w:w="12240" w:h="15840"/>
          <w:pgMar w:top="1134" w:right="850" w:bottom="1134" w:left="1701" w:header="720" w:footer="720" w:gutter="0"/>
          <w:cols w:space="720"/>
        </w:sectPr>
      </w:pPr>
    </w:p>
    <w:p w:rsidR="008903DA" w:rsidRPr="004B0A67" w:rsidRDefault="008903DA" w:rsidP="00BE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  <w:r w:rsidR="00107B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4B0A67">
        <w:rPr>
          <w:rFonts w:ascii="Times New Roman" w:eastAsia="Times New Roman" w:hAnsi="Times New Roman" w:cs="Times New Roman"/>
          <w:sz w:val="28"/>
          <w:szCs w:val="28"/>
        </w:rPr>
        <w:t>Приложение № 1 к программе</w:t>
      </w:r>
    </w:p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</w:t>
      </w:r>
      <w:r w:rsidRPr="00E72B79">
        <w:rPr>
          <w:rFonts w:ascii="Times New Roman" w:hAnsi="Times New Roman"/>
          <w:color w:val="000000"/>
          <w:sz w:val="24"/>
          <w:szCs w:val="24"/>
        </w:rPr>
        <w:t xml:space="preserve"> ПЕРЕЧЕНЬ ПРОГРАММНЫХ МЕРОПРИЯТИЙ </w:t>
      </w:r>
    </w:p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1036" w:type="dxa"/>
        <w:jc w:val="center"/>
        <w:tblInd w:w="-7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0"/>
        <w:gridCol w:w="1701"/>
        <w:gridCol w:w="1701"/>
        <w:gridCol w:w="2410"/>
        <w:gridCol w:w="851"/>
        <w:gridCol w:w="708"/>
        <w:gridCol w:w="851"/>
        <w:gridCol w:w="709"/>
        <w:gridCol w:w="708"/>
        <w:gridCol w:w="847"/>
      </w:tblGrid>
      <w:tr w:rsidR="00524EB8" w:rsidRPr="00E72B79" w:rsidTr="00BF76D7">
        <w:trPr>
          <w:trHeight w:val="570"/>
          <w:tblHeader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Цели реализации мероприятий</w:t>
            </w:r>
          </w:p>
        </w:tc>
        <w:tc>
          <w:tcPr>
            <w:tcW w:w="241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tcBorders>
              <w:bottom w:val="nil"/>
            </w:tcBorders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24EB8" w:rsidRPr="00E72B79" w:rsidTr="00BF76D7">
        <w:trPr>
          <w:trHeight w:val="873"/>
          <w:tblHeader/>
          <w:jc w:val="center"/>
        </w:trPr>
        <w:tc>
          <w:tcPr>
            <w:tcW w:w="550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000000" w:fill="FFFFFF"/>
            <w:vAlign w:val="center"/>
          </w:tcPr>
          <w:p w:rsidR="00524EB8" w:rsidRPr="00E72B79" w:rsidRDefault="00D31E13" w:rsidP="00D31E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2016 </w:t>
            </w:r>
          </w:p>
        </w:tc>
        <w:tc>
          <w:tcPr>
            <w:tcW w:w="708" w:type="dxa"/>
            <w:tcBorders>
              <w:top w:val="nil"/>
            </w:tcBorders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107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</w:tcBorders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107B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708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47" w:type="dxa"/>
            <w:tcBorders>
              <w:top w:val="nil"/>
            </w:tcBorders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2021-2025</w:t>
            </w:r>
          </w:p>
        </w:tc>
      </w:tr>
      <w:tr w:rsidR="00524EB8" w:rsidRPr="00E72B79" w:rsidTr="00BF76D7">
        <w:trPr>
          <w:trHeight w:val="841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материалов,</w:t>
            </w: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ремонт дорог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Улучшение транспортной инфраструктуры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51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E72B79" w:rsidRDefault="00524EB8" w:rsidP="00070A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09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47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</w:tr>
      <w:tr w:rsidR="00524EB8" w:rsidRPr="00E72B79" w:rsidTr="00BF76D7">
        <w:trPr>
          <w:trHeight w:val="1058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502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851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709" w:type="dxa"/>
            <w:shd w:val="clear" w:color="000000" w:fill="FFFFFF"/>
          </w:tcPr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847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512</w:t>
            </w:r>
          </w:p>
        </w:tc>
      </w:tr>
      <w:tr w:rsidR="00524EB8" w:rsidRPr="00E72B79" w:rsidTr="00BF76D7">
        <w:trPr>
          <w:trHeight w:val="619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проектно-сметной документации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исходной документации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24EB8" w:rsidRPr="00E72B79" w:rsidTr="00BF76D7">
        <w:trPr>
          <w:trHeight w:val="673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20,5</w:t>
            </w:r>
          </w:p>
        </w:tc>
        <w:tc>
          <w:tcPr>
            <w:tcW w:w="708" w:type="dxa"/>
            <w:shd w:val="clear" w:color="000000" w:fill="FFFFFF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  <w:shd w:val="clear" w:color="000000" w:fill="FFFFFF"/>
          </w:tcPr>
          <w:p w:rsidR="00524EB8" w:rsidRPr="00230D47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230D47" w:rsidRDefault="00524EB8" w:rsidP="00070A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D4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000000" w:fill="FFFFFF"/>
          </w:tcPr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24EB8" w:rsidRPr="00230D47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Pr="00230D47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7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Pr="00230D47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24EB8" w:rsidRPr="00E72B79" w:rsidTr="00BF76D7">
        <w:trPr>
          <w:trHeight w:val="1047"/>
          <w:jc w:val="center"/>
        </w:trPr>
        <w:tc>
          <w:tcPr>
            <w:tcW w:w="550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безопасности, организации  дорожного движения</w:t>
            </w:r>
          </w:p>
        </w:tc>
        <w:tc>
          <w:tcPr>
            <w:tcW w:w="1701" w:type="dxa"/>
            <w:vMerge w:val="restart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безопасности дорожного движения</w:t>
            </w: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24EB8" w:rsidRPr="00E72B79" w:rsidTr="00BF76D7">
        <w:trPr>
          <w:trHeight w:val="991"/>
          <w:jc w:val="center"/>
        </w:trPr>
        <w:tc>
          <w:tcPr>
            <w:tcW w:w="550" w:type="dxa"/>
            <w:vMerge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  <w:vAlign w:val="bottom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1E13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9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8" w:type="dxa"/>
            <w:shd w:val="clear" w:color="000000" w:fill="FFFFFF"/>
          </w:tcPr>
          <w:p w:rsidR="00524EB8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31E13" w:rsidRPr="00E72B79" w:rsidRDefault="00D31E13" w:rsidP="00524EB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</w:t>
            </w:r>
          </w:p>
        </w:tc>
        <w:tc>
          <w:tcPr>
            <w:tcW w:w="847" w:type="dxa"/>
            <w:shd w:val="clear" w:color="000000" w:fill="FFFFFF"/>
            <w:vAlign w:val="bottom"/>
          </w:tcPr>
          <w:p w:rsidR="00D31E13" w:rsidRPr="00E72B79" w:rsidRDefault="00BF76D7" w:rsidP="00BF76D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30</w:t>
            </w:r>
          </w:p>
        </w:tc>
      </w:tr>
      <w:tr w:rsidR="00524EB8" w:rsidRPr="00E72B79" w:rsidTr="00BF76D7">
        <w:trPr>
          <w:trHeight w:val="467"/>
          <w:jc w:val="center"/>
        </w:trPr>
        <w:tc>
          <w:tcPr>
            <w:tcW w:w="550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gridSpan w:val="3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708" w:type="dxa"/>
            <w:shd w:val="clear" w:color="000000" w:fill="FFFFFF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51" w:type="dxa"/>
            <w:shd w:val="clear" w:color="000000" w:fill="FFFFFF"/>
          </w:tcPr>
          <w:p w:rsidR="00524EB8" w:rsidRPr="00E72B79" w:rsidRDefault="00BE4EFC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524EB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000000" w:fill="FFFFFF"/>
          </w:tcPr>
          <w:p w:rsidR="00524EB8" w:rsidRDefault="00BE4EFC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08" w:type="dxa"/>
            <w:shd w:val="clear" w:color="000000" w:fill="FFFFFF"/>
          </w:tcPr>
          <w:p w:rsidR="00524EB8" w:rsidRDefault="00BE4EFC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847" w:type="dxa"/>
            <w:shd w:val="clear" w:color="000000" w:fill="FFFFFF"/>
          </w:tcPr>
          <w:p w:rsidR="00524EB8" w:rsidRDefault="00BE4EFC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</w:tr>
      <w:tr w:rsidR="00524EB8" w:rsidRPr="00E72B79" w:rsidTr="00BF76D7">
        <w:trPr>
          <w:trHeight w:val="475"/>
          <w:jc w:val="center"/>
        </w:trPr>
        <w:tc>
          <w:tcPr>
            <w:tcW w:w="550" w:type="dxa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gridSpan w:val="3"/>
            <w:shd w:val="clear" w:color="000000" w:fill="FFFFFF"/>
            <w:vAlign w:val="center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Бюджет поселения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522,5</w:t>
            </w:r>
          </w:p>
        </w:tc>
        <w:tc>
          <w:tcPr>
            <w:tcW w:w="708" w:type="dxa"/>
            <w:shd w:val="clear" w:color="000000" w:fill="FFFFFF"/>
          </w:tcPr>
          <w:p w:rsidR="00524EB8" w:rsidRPr="004772CD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851" w:type="dxa"/>
            <w:shd w:val="clear" w:color="000000" w:fill="FFFFFF"/>
          </w:tcPr>
          <w:p w:rsidR="00524EB8" w:rsidRPr="004772CD" w:rsidRDefault="00524EB8" w:rsidP="00BF76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BF76D7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  <w:shd w:val="clear" w:color="000000" w:fill="FFFFFF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558</w:t>
            </w:r>
          </w:p>
        </w:tc>
        <w:tc>
          <w:tcPr>
            <w:tcW w:w="708" w:type="dxa"/>
            <w:shd w:val="clear" w:color="000000" w:fill="FFFFFF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558</w:t>
            </w:r>
          </w:p>
        </w:tc>
        <w:tc>
          <w:tcPr>
            <w:tcW w:w="847" w:type="dxa"/>
            <w:shd w:val="clear" w:color="000000" w:fill="FFFFFF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572</w:t>
            </w:r>
          </w:p>
        </w:tc>
      </w:tr>
      <w:tr w:rsidR="00524EB8" w:rsidRPr="00E72B79" w:rsidTr="00BF76D7">
        <w:tblPrEx>
          <w:tblLook w:val="0000"/>
        </w:tblPrEx>
        <w:trPr>
          <w:gridBefore w:val="1"/>
          <w:wBefore w:w="550" w:type="dxa"/>
          <w:trHeight w:val="249"/>
          <w:jc w:val="center"/>
        </w:trPr>
        <w:tc>
          <w:tcPr>
            <w:tcW w:w="5812" w:type="dxa"/>
            <w:gridSpan w:val="3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72B79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812,5</w:t>
            </w:r>
          </w:p>
        </w:tc>
        <w:tc>
          <w:tcPr>
            <w:tcW w:w="708" w:type="dxa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831</w:t>
            </w:r>
          </w:p>
        </w:tc>
        <w:tc>
          <w:tcPr>
            <w:tcW w:w="851" w:type="dxa"/>
          </w:tcPr>
          <w:p w:rsidR="00524EB8" w:rsidRPr="00E72B79" w:rsidRDefault="00524EB8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BF76D7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858</w:t>
            </w:r>
          </w:p>
        </w:tc>
        <w:tc>
          <w:tcPr>
            <w:tcW w:w="708" w:type="dxa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858</w:t>
            </w:r>
          </w:p>
        </w:tc>
        <w:tc>
          <w:tcPr>
            <w:tcW w:w="847" w:type="dxa"/>
          </w:tcPr>
          <w:p w:rsidR="00524EB8" w:rsidRDefault="00BF76D7" w:rsidP="00524EB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872</w:t>
            </w:r>
          </w:p>
        </w:tc>
      </w:tr>
    </w:tbl>
    <w:p w:rsidR="00107B5D" w:rsidRPr="00E72B79" w:rsidRDefault="00107B5D" w:rsidP="00107B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03DA" w:rsidRPr="004B0A67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903DA" w:rsidRPr="004B0A67" w:rsidRDefault="008903DA" w:rsidP="00890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903DA" w:rsidRPr="004B0A67" w:rsidRDefault="008903DA" w:rsidP="008903DA">
      <w:pPr>
        <w:keepNext/>
        <w:keepLines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B0A6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C3BE0" w:rsidRPr="004B0A67" w:rsidRDefault="00EC3BE0">
      <w:pPr>
        <w:rPr>
          <w:rFonts w:ascii="Times New Roman" w:hAnsi="Times New Roman" w:cs="Times New Roman"/>
          <w:sz w:val="28"/>
          <w:szCs w:val="28"/>
        </w:rPr>
      </w:pPr>
    </w:p>
    <w:sectPr w:rsidR="00EC3BE0" w:rsidRPr="004B0A67" w:rsidSect="00BF7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03DA"/>
    <w:rsid w:val="0003265C"/>
    <w:rsid w:val="00070A48"/>
    <w:rsid w:val="00107B5D"/>
    <w:rsid w:val="00123E7D"/>
    <w:rsid w:val="001245ED"/>
    <w:rsid w:val="00230D47"/>
    <w:rsid w:val="004B0A67"/>
    <w:rsid w:val="00524EB8"/>
    <w:rsid w:val="00540797"/>
    <w:rsid w:val="00570714"/>
    <w:rsid w:val="005F509E"/>
    <w:rsid w:val="00680577"/>
    <w:rsid w:val="006D440D"/>
    <w:rsid w:val="006F2828"/>
    <w:rsid w:val="00722BE5"/>
    <w:rsid w:val="00745422"/>
    <w:rsid w:val="008903DA"/>
    <w:rsid w:val="009558AA"/>
    <w:rsid w:val="00BE4EFC"/>
    <w:rsid w:val="00BF76D7"/>
    <w:rsid w:val="00D31E13"/>
    <w:rsid w:val="00D61BD4"/>
    <w:rsid w:val="00DA0039"/>
    <w:rsid w:val="00E23D3B"/>
    <w:rsid w:val="00E41F91"/>
    <w:rsid w:val="00EC3BE0"/>
    <w:rsid w:val="00F027A9"/>
    <w:rsid w:val="00F30357"/>
    <w:rsid w:val="00F97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AA"/>
  </w:style>
  <w:style w:type="paragraph" w:styleId="1">
    <w:name w:val="heading 1"/>
    <w:basedOn w:val="a"/>
    <w:link w:val="10"/>
    <w:uiPriority w:val="9"/>
    <w:qFormat/>
    <w:rsid w:val="00890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3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903DA"/>
  </w:style>
  <w:style w:type="character" w:customStyle="1" w:styleId="apple-style-span">
    <w:name w:val="apple-style-span"/>
    <w:basedOn w:val="a0"/>
    <w:rsid w:val="008903DA"/>
  </w:style>
  <w:style w:type="paragraph" w:styleId="a4">
    <w:name w:val="Normal (Web)"/>
    <w:basedOn w:val="a"/>
    <w:uiPriority w:val="99"/>
    <w:semiHidden/>
    <w:unhideWhenUsed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0">
    <w:name w:val="a4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8903D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basedOn w:val="a"/>
    <w:uiPriority w:val="1"/>
    <w:qFormat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3">
    <w:name w:val="fr3"/>
    <w:basedOn w:val="a"/>
    <w:rsid w:val="00890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02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2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ru/legal_texts/act_municipal_education/extended/index.php?do4=document&amp;id4=96e20c02-1b12-465a-b64c-24aa9227000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extended/index.php?do4=document&amp;id4=19000ee6-1a86-4261-923a-1ad83865d4b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extended/index.php?do4=document&amp;id4=96e20c02-1b12-465a-b64c-24aa9227000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6D13-E58F-4974-AF16-C1A0107A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10</Pages>
  <Words>2503</Words>
  <Characters>14273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2016-10-11T10:21:00Z</cp:lastPrinted>
  <dcterms:created xsi:type="dcterms:W3CDTF">2016-08-10T07:08:00Z</dcterms:created>
  <dcterms:modified xsi:type="dcterms:W3CDTF">2016-10-11T10:23:00Z</dcterms:modified>
</cp:coreProperties>
</file>