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EB" w:rsidRPr="00BF47EB" w:rsidRDefault="00BF47EB" w:rsidP="00BF47EB">
      <w:pPr>
        <w:keepNext/>
        <w:spacing w:before="240" w:after="60" w:line="240" w:lineRule="auto"/>
        <w:ind w:right="58" w:firstLine="9"/>
        <w:jc w:val="both"/>
        <w:outlineLvl w:val="1"/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</w:pPr>
      <w:r w:rsidRPr="00BF47EB"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47EB">
        <w:rPr>
          <w:rFonts w:ascii="Cambria" w:eastAsia="Times New Roman" w:hAnsi="Cambria" w:cs="Times New Roman"/>
          <w:b/>
          <w:bCs/>
          <w:i/>
          <w:iCs/>
          <w:noProof/>
          <w:color w:val="000000"/>
          <w:sz w:val="28"/>
          <w:szCs w:val="28"/>
        </w:rPr>
        <w:t xml:space="preserve">                            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МУНИЦИПАЛЬНОГО ОБРАЗОВАНИЯ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КУТЛУЕВСКИЙ 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АСЕКЕЕВСКОГО РАЙОНА  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ОРЕНБУРГСКОЙ ОБЛАСТИ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F47EB" w:rsidRPr="00BF47EB" w:rsidRDefault="00BF47EB" w:rsidP="00BF47EB">
      <w:pPr>
        <w:tabs>
          <w:tab w:val="left" w:pos="131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</w:t>
      </w:r>
      <w:r w:rsidR="001461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.0</w:t>
      </w:r>
      <w:r w:rsidR="001461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.202</w:t>
      </w:r>
      <w:r w:rsidR="001461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№ 1</w:t>
      </w:r>
      <w:r w:rsidR="001461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--</w:t>
      </w:r>
      <w:proofErr w:type="gramStart"/>
      <w:r w:rsidRPr="00BF47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BF47E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</w:t>
      </w:r>
    </w:p>
    <w:p w:rsidR="00BF47EB" w:rsidRPr="00BF47EB" w:rsidRDefault="00BF47EB" w:rsidP="00BF47EB">
      <w:pPr>
        <w:spacing w:after="0" w:line="240" w:lineRule="auto"/>
        <w:ind w:right="3685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BF47EB" w:rsidRPr="00BF47EB" w:rsidRDefault="00BF47EB" w:rsidP="00BF47EB">
      <w:pPr>
        <w:spacing w:after="0" w:line="228" w:lineRule="auto"/>
        <w:ind w:left="250" w:right="163" w:firstLine="11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14612B" w:rsidRPr="0014612B" w:rsidRDefault="0014612B" w:rsidP="00146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612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утверждении перечня объектов, в отношении которых могут </w:t>
      </w:r>
    </w:p>
    <w:p w:rsidR="0014612B" w:rsidRPr="0014612B" w:rsidRDefault="0014612B" w:rsidP="00146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612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быть заключены концессионные соглашения</w:t>
      </w:r>
    </w:p>
    <w:p w:rsidR="0014612B" w:rsidRPr="0014612B" w:rsidRDefault="0014612B" w:rsidP="001461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612B" w:rsidRPr="0014612B" w:rsidRDefault="0014612B" w:rsidP="001461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612B" w:rsidRPr="0014612B" w:rsidRDefault="0014612B" w:rsidP="0014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3 статьи 4 Федерального закона от 21.07.2005 №115-ФЗ «О концессионных соглашениях», руководствуясь Уставом муниципального образования </w:t>
      </w:r>
      <w:proofErr w:type="spellStart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администрация </w:t>
      </w:r>
      <w:proofErr w:type="spellStart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постановляет:</w:t>
      </w:r>
      <w:r w:rsidR="00DA08AE" w:rsidRP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612B" w:rsidRPr="0014612B" w:rsidRDefault="0014612B" w:rsidP="0014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перечень объектов, в отношении которых могут быть заключены концессионные соглашения согласно приложению.</w:t>
      </w:r>
    </w:p>
    <w:p w:rsidR="0014612B" w:rsidRPr="0014612B" w:rsidRDefault="0014612B" w:rsidP="0014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администрации муниципального образования </w:t>
      </w:r>
      <w:proofErr w:type="spellStart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в сети Интернет.</w:t>
      </w:r>
    </w:p>
    <w:p w:rsidR="0014612B" w:rsidRPr="0014612B" w:rsidRDefault="0014612B" w:rsidP="0014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3.Постановление вступает в силу после опубликования.</w:t>
      </w:r>
    </w:p>
    <w:p w:rsidR="0014612B" w:rsidRPr="0014612B" w:rsidRDefault="0014612B" w:rsidP="0014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</w:t>
      </w:r>
      <w:proofErr w:type="spellStart"/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.Му</w:t>
      </w:r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сифуллина</w:t>
      </w:r>
      <w:proofErr w:type="spellEnd"/>
    </w:p>
    <w:p w:rsidR="0014612B" w:rsidRPr="0014612B" w:rsidRDefault="0014612B" w:rsidP="0014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Разослано: прокурору района, в дело.</w:t>
      </w: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Приложение к постановлению администрации</w:t>
      </w:r>
    </w:p>
    <w:p w:rsidR="0014612B" w:rsidRPr="0014612B" w:rsidRDefault="0014612B" w:rsidP="0014612B">
      <w:pPr>
        <w:tabs>
          <w:tab w:val="left" w:pos="6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proofErr w:type="spellStart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Кутлуевсого</w:t>
      </w:r>
      <w:proofErr w:type="spellEnd"/>
      <w:r w:rsidR="00DA0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</w:t>
      </w:r>
    </w:p>
    <w:p w:rsidR="0014612B" w:rsidRPr="0014612B" w:rsidRDefault="00DA08AE" w:rsidP="0014612B">
      <w:pPr>
        <w:tabs>
          <w:tab w:val="left" w:pos="6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03</w:t>
      </w:r>
      <w:r w:rsidR="0014612B"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4612B"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.2026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4612B" w:rsidRPr="0014612B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12B" w:rsidRPr="0014612B" w:rsidRDefault="0014612B" w:rsidP="00146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612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Перечень объектов, в отношении которых могут быть </w:t>
      </w:r>
    </w:p>
    <w:p w:rsidR="0014612B" w:rsidRPr="0014612B" w:rsidRDefault="0014612B" w:rsidP="001461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12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заключены концессионные соглашения</w:t>
      </w: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4136"/>
        <w:gridCol w:w="2188"/>
        <w:gridCol w:w="2597"/>
      </w:tblGrid>
      <w:tr w:rsidR="0014612B" w:rsidRPr="0014612B" w:rsidTr="0014612B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Описание объекта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Площадь, протяженность или иные параметры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Адрес (местоположение), кадастровый номер</w:t>
            </w:r>
          </w:p>
        </w:tc>
      </w:tr>
      <w:tr w:rsidR="0014612B" w:rsidRPr="0014612B" w:rsidTr="0014612B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DA08AE" w:rsidP="00146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Сооружение</w:t>
            </w:r>
            <w:r w:rsidR="0014612B"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дорожного транспорта (</w:t>
            </w:r>
            <w:proofErr w:type="spellStart"/>
            <w:r w:rsidR="0014612B"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внутрипоселковая</w:t>
            </w:r>
            <w:proofErr w:type="spellEnd"/>
            <w:r w:rsidR="0014612B"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дорога)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DA0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DA08AE">
              <w:rPr>
                <w:rFonts w:ascii="Times New Roman" w:eastAsia="Times New Roman" w:hAnsi="Times New Roman" w:cs="Times New Roman"/>
                <w:sz w:val="28"/>
                <w:szCs w:val="28"/>
              </w:rPr>
              <w:t>370</w:t>
            </w: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Оренбургская область </w:t>
            </w:r>
            <w:proofErr w:type="spellStart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Асекеевский</w:t>
            </w:r>
            <w:proofErr w:type="spellEnd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</w:t>
            </w:r>
            <w:proofErr w:type="spellStart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утлуево</w:t>
            </w:r>
            <w:proofErr w:type="spellEnd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ул.Центральная</w:t>
            </w:r>
            <w:proofErr w:type="spellEnd"/>
          </w:p>
          <w:p w:rsidR="0014612B" w:rsidRPr="0014612B" w:rsidRDefault="0014612B" w:rsidP="0014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56:05:00</w:t>
            </w: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4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12B" w:rsidRPr="0014612B" w:rsidRDefault="0014612B" w:rsidP="001461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7EB" w:rsidRDefault="00BF47EB" w:rsidP="00BF47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</w:p>
    <w:sectPr w:rsidR="00BF47EB" w:rsidSect="00793A18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F0838"/>
    <w:multiLevelType w:val="hybridMultilevel"/>
    <w:tmpl w:val="2E9A2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83196"/>
    <w:multiLevelType w:val="hybridMultilevel"/>
    <w:tmpl w:val="CE5078C6"/>
    <w:lvl w:ilvl="0" w:tplc="874E3F74">
      <w:start w:val="1"/>
      <w:numFmt w:val="decimal"/>
      <w:lvlText w:val="%1."/>
      <w:lvlJc w:val="left"/>
      <w:pPr>
        <w:ind w:left="1455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89"/>
    <w:rsid w:val="000B3038"/>
    <w:rsid w:val="0014612B"/>
    <w:rsid w:val="005023B4"/>
    <w:rsid w:val="007E097D"/>
    <w:rsid w:val="00865315"/>
    <w:rsid w:val="00867F99"/>
    <w:rsid w:val="00A02D89"/>
    <w:rsid w:val="00BE4CB3"/>
    <w:rsid w:val="00BF47EB"/>
    <w:rsid w:val="00DA08AE"/>
    <w:rsid w:val="00E327F1"/>
    <w:rsid w:val="00E4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4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4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8</cp:revision>
  <cp:lastPrinted>2026-02-03T09:17:00Z</cp:lastPrinted>
  <dcterms:created xsi:type="dcterms:W3CDTF">2025-03-06T04:30:00Z</dcterms:created>
  <dcterms:modified xsi:type="dcterms:W3CDTF">2026-02-03T09:17:00Z</dcterms:modified>
</cp:coreProperties>
</file>