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F74" w:rsidRPr="002D1F74" w:rsidRDefault="002D1F74" w:rsidP="002D1F74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</w:t>
      </w:r>
      <w:r w:rsidRPr="002D1F74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42E084F8" wp14:editId="3A59EA39">
            <wp:extent cx="504190" cy="598805"/>
            <wp:effectExtent l="0" t="0" r="0" b="0"/>
            <wp:docPr id="2" name="Рисунок 2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1F74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t xml:space="preserve">            </w:t>
      </w:r>
    </w:p>
    <w:p w:rsidR="002D1F74" w:rsidRPr="002D1F74" w:rsidRDefault="002D1F74" w:rsidP="002D1F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</w:p>
    <w:p w:rsidR="002D1F74" w:rsidRPr="002D1F74" w:rsidRDefault="002D1F74" w:rsidP="002D1F7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МУНИЦИПАЛЬНОГО ОБРАЗОВАНИЯ</w:t>
      </w:r>
    </w:p>
    <w:p w:rsidR="002D1F74" w:rsidRPr="002D1F74" w:rsidRDefault="002D1F74" w:rsidP="002D1F7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КУТЛУЕВСКИЙ СЕЛЬСОВЕТ</w:t>
      </w:r>
    </w:p>
    <w:p w:rsidR="002D1F74" w:rsidRPr="002D1F74" w:rsidRDefault="002D1F74" w:rsidP="002D1F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АСЕКЕЕВСКОГО  РАЙОНА  </w:t>
      </w:r>
    </w:p>
    <w:p w:rsidR="002D1F74" w:rsidRPr="002D1F74" w:rsidRDefault="002D1F74" w:rsidP="002D1F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ОРЕНБУРГСКОЙ  ОБЛАСТИ </w:t>
      </w:r>
    </w:p>
    <w:p w:rsidR="002D1F74" w:rsidRPr="002D1F74" w:rsidRDefault="002D1F74" w:rsidP="002D1F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D1F74" w:rsidRPr="002D1F74" w:rsidTr="001505B5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D1F74" w:rsidRPr="002D1F74" w:rsidRDefault="002D1F74" w:rsidP="002D1F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D1F74" w:rsidRPr="002D1F74" w:rsidRDefault="002D1F74" w:rsidP="002D1F74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D1F74" w:rsidRPr="002D1F74" w:rsidRDefault="00757CAA" w:rsidP="002D1F74">
      <w:pPr>
        <w:spacing w:after="120" w:line="240" w:lineRule="auto"/>
        <w:rPr>
          <w:rFonts w:ascii="Times New Roman" w:eastAsia="Times New Roman" w:hAnsi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23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.</w:t>
      </w:r>
      <w:r w:rsid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1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2</w:t>
      </w:r>
      <w:r w:rsid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.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20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2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2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            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                        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с. </w:t>
      </w:r>
      <w:proofErr w:type="spellStart"/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Кутлуево</w:t>
      </w:r>
      <w:proofErr w:type="spellEnd"/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                                                №</w:t>
      </w:r>
      <w:r w:rsidR="002D1F74"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 </w:t>
      </w:r>
      <w:r w:rsidR="009C505C">
        <w:rPr>
          <w:rFonts w:ascii="Times New Roman" w:eastAsia="Times New Roman" w:hAnsi="Times New Roman"/>
          <w:b/>
          <w:sz w:val="28"/>
          <w:szCs w:val="28"/>
          <w:lang w:eastAsia="x-none"/>
        </w:rPr>
        <w:t>90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-п</w:t>
      </w:r>
    </w:p>
    <w:p w:rsidR="00D475C8" w:rsidRDefault="00D475C8" w:rsidP="00D475C8">
      <w:pPr>
        <w:spacing w:after="0" w:line="240" w:lineRule="auto"/>
        <w:rPr>
          <w:rFonts w:ascii="Times New Roman" w:eastAsia="SimSun" w:hAnsi="Times New Roman"/>
          <w:sz w:val="24"/>
          <w:szCs w:val="24"/>
          <w:lang w:eastAsia="zh-CN"/>
        </w:rPr>
      </w:pPr>
    </w:p>
    <w:p w:rsidR="00D475C8" w:rsidRDefault="00947322" w:rsidP="00D475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постановление от 08.11.2021г</w:t>
      </w:r>
      <w:r w:rsidR="00757CAA">
        <w:rPr>
          <w:rFonts w:ascii="Times New Roman" w:hAnsi="Times New Roman"/>
          <w:sz w:val="28"/>
          <w:szCs w:val="28"/>
        </w:rPr>
        <w:t xml:space="preserve"> </w:t>
      </w:r>
      <w:r w:rsidR="00415091">
        <w:rPr>
          <w:rFonts w:ascii="Times New Roman" w:hAnsi="Times New Roman"/>
          <w:sz w:val="28"/>
          <w:szCs w:val="28"/>
        </w:rPr>
        <w:t xml:space="preserve">№52 </w:t>
      </w:r>
      <w:r w:rsidR="00757CAA">
        <w:rPr>
          <w:rFonts w:ascii="Times New Roman" w:hAnsi="Times New Roman"/>
          <w:sz w:val="28"/>
          <w:szCs w:val="28"/>
        </w:rPr>
        <w:t>«</w:t>
      </w:r>
      <w:r w:rsidR="00D475C8">
        <w:rPr>
          <w:rFonts w:ascii="Times New Roman" w:hAnsi="Times New Roman"/>
          <w:sz w:val="28"/>
          <w:szCs w:val="28"/>
        </w:rPr>
        <w:t xml:space="preserve">Об утверждении </w:t>
      </w:r>
      <w:proofErr w:type="gramStart"/>
      <w:r w:rsidR="00D475C8">
        <w:rPr>
          <w:rFonts w:ascii="Times New Roman" w:hAnsi="Times New Roman"/>
          <w:sz w:val="28"/>
          <w:szCs w:val="28"/>
        </w:rPr>
        <w:t>перечней главных администраторов доходов бюджета муниципального образования</w:t>
      </w:r>
      <w:proofErr w:type="gramEnd"/>
      <w:r w:rsidR="00D475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1F74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2D1F74">
        <w:rPr>
          <w:rFonts w:ascii="Times New Roman" w:hAnsi="Times New Roman"/>
          <w:sz w:val="28"/>
          <w:szCs w:val="28"/>
        </w:rPr>
        <w:t xml:space="preserve"> сельсовет </w:t>
      </w:r>
      <w:r w:rsidR="00D475C8">
        <w:rPr>
          <w:rFonts w:ascii="Times New Roman" w:hAnsi="Times New Roman"/>
          <w:sz w:val="28"/>
          <w:szCs w:val="28"/>
        </w:rPr>
        <w:t>на 2022 год и на плановый период 2023 и 2024 годов</w:t>
      </w:r>
    </w:p>
    <w:p w:rsidR="00D475C8" w:rsidRDefault="00D475C8" w:rsidP="00D475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160.1, пунктом 4 статьи 160.2 Бюджетного кодекса Российской Федерации, постановляю:</w:t>
      </w:r>
    </w:p>
    <w:p w:rsidR="00757CAA" w:rsidRPr="00757CAA" w:rsidRDefault="00757CAA" w:rsidP="00757CAA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7CAA">
        <w:rPr>
          <w:rFonts w:ascii="Times New Roman" w:hAnsi="Times New Roman"/>
          <w:sz w:val="28"/>
          <w:szCs w:val="28"/>
        </w:rPr>
        <w:t xml:space="preserve">Внести в постановление от 08.11.2021г </w:t>
      </w:r>
      <w:r w:rsidR="00415091">
        <w:rPr>
          <w:rFonts w:ascii="Times New Roman" w:hAnsi="Times New Roman"/>
          <w:sz w:val="28"/>
          <w:szCs w:val="28"/>
        </w:rPr>
        <w:t xml:space="preserve">№52 </w:t>
      </w:r>
      <w:r w:rsidRPr="00757CAA">
        <w:rPr>
          <w:rFonts w:ascii="Times New Roman" w:hAnsi="Times New Roman"/>
          <w:sz w:val="28"/>
          <w:szCs w:val="28"/>
        </w:rPr>
        <w:t xml:space="preserve">«Об утверждении </w:t>
      </w:r>
      <w:proofErr w:type="gramStart"/>
      <w:r w:rsidRPr="00757CAA">
        <w:rPr>
          <w:rFonts w:ascii="Times New Roman" w:hAnsi="Times New Roman"/>
          <w:sz w:val="28"/>
          <w:szCs w:val="28"/>
        </w:rPr>
        <w:t>перечней главных администраторов доходов бюджета муниципального образования</w:t>
      </w:r>
      <w:proofErr w:type="gramEnd"/>
      <w:r w:rsidRPr="00757C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57CAA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757CAA">
        <w:rPr>
          <w:rFonts w:ascii="Times New Roman" w:hAnsi="Times New Roman"/>
          <w:sz w:val="28"/>
          <w:szCs w:val="28"/>
        </w:rPr>
        <w:t xml:space="preserve"> сельсовет на 2022 год и на плановый период 2023 и 2024 годов » следующие изменения:</w:t>
      </w:r>
    </w:p>
    <w:p w:rsidR="00D475C8" w:rsidRPr="00757CAA" w:rsidRDefault="009C505C" w:rsidP="00757CAA">
      <w:pPr>
        <w:pStyle w:val="a4"/>
        <w:numPr>
          <w:ilvl w:val="1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. </w:t>
      </w:r>
      <w:r w:rsidR="00757CAA" w:rsidRPr="00757CAA">
        <w:rPr>
          <w:rFonts w:ascii="Times New Roman" w:hAnsi="Times New Roman"/>
          <w:sz w:val="28"/>
          <w:szCs w:val="28"/>
        </w:rPr>
        <w:t>Приложение к постановлению изложить в новой редакции согласно Приложению к настоящему постановлению</w:t>
      </w:r>
      <w:proofErr w:type="gramStart"/>
      <w:r w:rsidR="00757CAA" w:rsidRPr="00757CAA">
        <w:rPr>
          <w:rFonts w:ascii="Times New Roman" w:hAnsi="Times New Roman"/>
          <w:sz w:val="28"/>
          <w:szCs w:val="28"/>
        </w:rPr>
        <w:t>.</w:t>
      </w:r>
      <w:r w:rsidR="00D475C8" w:rsidRPr="00757CAA">
        <w:rPr>
          <w:rFonts w:ascii="Times New Roman" w:hAnsi="Times New Roman"/>
          <w:sz w:val="28"/>
          <w:szCs w:val="28"/>
        </w:rPr>
        <w:t>(</w:t>
      </w:r>
      <w:proofErr w:type="gramEnd"/>
      <w:r w:rsidR="00D475C8" w:rsidRPr="00757CAA">
        <w:rPr>
          <w:rFonts w:ascii="Times New Roman" w:hAnsi="Times New Roman"/>
          <w:sz w:val="28"/>
          <w:szCs w:val="28"/>
        </w:rPr>
        <w:t>Приложение №1).</w:t>
      </w:r>
    </w:p>
    <w:p w:rsidR="00D475C8" w:rsidRDefault="00D475C8" w:rsidP="002D1F74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применяется к правоотношениям, возникающим при составлении и исполнении бюджета муниципального образования</w:t>
      </w:r>
      <w:r w:rsidR="002D1F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1F74" w:rsidRPr="002D1F74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2D1F74" w:rsidRPr="002D1F74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>, начиная с бюджета на 202</w:t>
      </w:r>
      <w:r w:rsidR="00757CA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757CA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и 202</w:t>
      </w:r>
      <w:r w:rsidR="00757CA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годов.</w:t>
      </w:r>
    </w:p>
    <w:p w:rsidR="00D475C8" w:rsidRDefault="00D475C8" w:rsidP="00687E65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официальной </w:t>
      </w:r>
      <w:proofErr w:type="gramStart"/>
      <w:r>
        <w:rPr>
          <w:rFonts w:ascii="Times New Roman" w:hAnsi="Times New Roman"/>
          <w:sz w:val="28"/>
          <w:szCs w:val="28"/>
        </w:rPr>
        <w:t>интернет-странице</w:t>
      </w:r>
      <w:proofErr w:type="gramEnd"/>
      <w:r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proofErr w:type="spellStart"/>
      <w:r w:rsidR="002D1F74" w:rsidRPr="002D1F74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2D1F74" w:rsidRPr="002D1F74">
        <w:rPr>
          <w:rFonts w:ascii="Times New Roman" w:hAnsi="Times New Roman"/>
          <w:sz w:val="28"/>
          <w:szCs w:val="28"/>
        </w:rPr>
        <w:t xml:space="preserve"> сельсовет </w:t>
      </w:r>
      <w:r>
        <w:rPr>
          <w:rFonts w:ascii="Times New Roman" w:hAnsi="Times New Roman"/>
          <w:sz w:val="28"/>
          <w:szCs w:val="28"/>
        </w:rPr>
        <w:t xml:space="preserve">портала администрации МО </w:t>
      </w:r>
      <w:proofErr w:type="spellStart"/>
      <w:r w:rsidR="00687E65" w:rsidRPr="00687E65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87E65" w:rsidRPr="00687E65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  <w:szCs w:val="28"/>
        </w:rPr>
        <w:t>Асекеевск</w:t>
      </w:r>
      <w:r w:rsidR="00687E65"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</w:t>
      </w:r>
      <w:r w:rsidR="00687E6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Оренбургской области:</w:t>
      </w:r>
      <w:r>
        <w:t xml:space="preserve"> </w:t>
      </w:r>
      <w:r w:rsidR="002D1F74" w:rsidRPr="002D1F74">
        <w:rPr>
          <w:rFonts w:ascii="Times New Roman" w:hAnsi="Times New Roman"/>
          <w:sz w:val="28"/>
          <w:szCs w:val="28"/>
        </w:rPr>
        <w:t>https://mo-</w:t>
      </w:r>
      <w:proofErr w:type="spellStart"/>
      <w:r w:rsidR="002D1F74">
        <w:rPr>
          <w:rFonts w:ascii="Times New Roman" w:hAnsi="Times New Roman"/>
          <w:sz w:val="28"/>
          <w:szCs w:val="28"/>
          <w:lang w:val="en-US"/>
        </w:rPr>
        <w:t>kutlue</w:t>
      </w:r>
      <w:r w:rsidR="00687E65">
        <w:rPr>
          <w:rFonts w:ascii="Times New Roman" w:hAnsi="Times New Roman"/>
          <w:sz w:val="28"/>
          <w:szCs w:val="28"/>
          <w:lang w:val="en-US"/>
        </w:rPr>
        <w:t>vo</w:t>
      </w:r>
      <w:proofErr w:type="spellEnd"/>
      <w:r w:rsidR="00687E65" w:rsidRPr="00687E65">
        <w:rPr>
          <w:rFonts w:ascii="Times New Roman" w:hAnsi="Times New Roman"/>
          <w:sz w:val="28"/>
          <w:szCs w:val="28"/>
        </w:rPr>
        <w:t>.</w:t>
      </w:r>
      <w:proofErr w:type="spellStart"/>
      <w:r w:rsidR="00687E65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687E65" w:rsidRDefault="00D475C8" w:rsidP="00D475C8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E65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</w:t>
      </w:r>
      <w:proofErr w:type="gramStart"/>
      <w:r w:rsidRPr="00687E65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687E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7E65" w:rsidRDefault="00687E65" w:rsidP="00687E65">
      <w:pPr>
        <w:pStyle w:val="ConsPlusNormal"/>
        <w:tabs>
          <w:tab w:val="left" w:pos="1134"/>
        </w:tabs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7E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87E65">
        <w:rPr>
          <w:rFonts w:ascii="Times New Roman" w:hAnsi="Times New Roman" w:cs="Times New Roman"/>
          <w:sz w:val="28"/>
          <w:szCs w:val="28"/>
        </w:rPr>
        <w:tab/>
        <w:t>собой.</w:t>
      </w:r>
    </w:p>
    <w:p w:rsidR="00D475C8" w:rsidRPr="00687E65" w:rsidRDefault="00687E65" w:rsidP="00D475C8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E65">
        <w:rPr>
          <w:rFonts w:ascii="Times New Roman" w:hAnsi="Times New Roman" w:cs="Times New Roman"/>
          <w:sz w:val="28"/>
          <w:szCs w:val="28"/>
        </w:rPr>
        <w:t xml:space="preserve">   </w:t>
      </w:r>
      <w:r w:rsidR="00D475C8" w:rsidRPr="00687E65">
        <w:rPr>
          <w:rFonts w:ascii="Times New Roman" w:hAnsi="Times New Roman" w:cs="Times New Roman"/>
          <w:sz w:val="28"/>
          <w:szCs w:val="28"/>
        </w:rPr>
        <w:t>Постановление вступает в силу с 1 января 202</w:t>
      </w:r>
      <w:r w:rsidR="009C505C">
        <w:rPr>
          <w:rFonts w:ascii="Times New Roman" w:hAnsi="Times New Roman" w:cs="Times New Roman"/>
          <w:sz w:val="28"/>
          <w:szCs w:val="28"/>
        </w:rPr>
        <w:t>3</w:t>
      </w:r>
      <w:r w:rsidR="00D475C8" w:rsidRPr="00687E6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475C8" w:rsidRDefault="00D475C8" w:rsidP="00D475C8">
      <w:pPr>
        <w:pStyle w:val="a4"/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</w:p>
    <w:p w:rsidR="00D475C8" w:rsidRDefault="00D475C8" w:rsidP="00D475C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475C8" w:rsidRDefault="009C505C" w:rsidP="00D475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Г</w:t>
      </w:r>
      <w:r w:rsidR="00D475C8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687E65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D475C8">
        <w:rPr>
          <w:rFonts w:ascii="Times New Roman" w:hAnsi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/>
          <w:sz w:val="28"/>
          <w:szCs w:val="28"/>
        </w:rPr>
        <w:t>Р.З.Шарипов</w:t>
      </w:r>
      <w:proofErr w:type="spellEnd"/>
      <w:r w:rsidR="00D475C8">
        <w:rPr>
          <w:rFonts w:ascii="Times New Roman" w:hAnsi="Times New Roman"/>
          <w:sz w:val="28"/>
          <w:szCs w:val="28"/>
        </w:rPr>
        <w:t xml:space="preserve">                                  </w:t>
      </w:r>
    </w:p>
    <w:p w:rsidR="00BA72F8" w:rsidRDefault="00D475C8" w:rsidP="009C505C">
      <w:pPr>
        <w:spacing w:after="0" w:line="240" w:lineRule="auto"/>
        <w:jc w:val="right"/>
        <w:rPr>
          <w:rFonts w:ascii="Times New Roman" w:hAnsi="Times New Roman"/>
        </w:rPr>
      </w:pPr>
      <w:r w:rsidRPr="00D475C8">
        <w:rPr>
          <w:rFonts w:ascii="Times New Roman" w:hAnsi="Times New Roman"/>
        </w:rPr>
        <w:t xml:space="preserve">                                                                                                        </w:t>
      </w:r>
      <w:r w:rsidR="002D1F74">
        <w:rPr>
          <w:rFonts w:ascii="Times New Roman" w:hAnsi="Times New Roman"/>
        </w:rPr>
        <w:t xml:space="preserve">                 </w:t>
      </w:r>
    </w:p>
    <w:p w:rsidR="00BA72F8" w:rsidRDefault="00BA72F8" w:rsidP="009C505C">
      <w:pPr>
        <w:spacing w:after="0" w:line="240" w:lineRule="auto"/>
        <w:jc w:val="right"/>
        <w:rPr>
          <w:rFonts w:ascii="Times New Roman" w:hAnsi="Times New Roman"/>
        </w:rPr>
      </w:pPr>
    </w:p>
    <w:p w:rsidR="00D475C8" w:rsidRPr="00D475C8" w:rsidRDefault="002D1F74" w:rsidP="009C505C">
      <w:pPr>
        <w:spacing w:after="0" w:line="240" w:lineRule="auto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lastRenderedPageBreak/>
        <w:t xml:space="preserve"> </w:t>
      </w:r>
      <w:r w:rsidR="00D475C8" w:rsidRPr="00D475C8">
        <w:rPr>
          <w:rFonts w:ascii="Times New Roman" w:hAnsi="Times New Roman"/>
        </w:rPr>
        <w:t>ПРИЛОЖЕНИЕ №1</w:t>
      </w:r>
    </w:p>
    <w:p w:rsidR="00D475C8" w:rsidRPr="009C505C" w:rsidRDefault="00D475C8" w:rsidP="009C505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C505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="009C505C">
        <w:rPr>
          <w:rFonts w:ascii="Times New Roman" w:hAnsi="Times New Roman"/>
          <w:sz w:val="28"/>
          <w:szCs w:val="28"/>
        </w:rPr>
        <w:t xml:space="preserve">                           к</w:t>
      </w:r>
      <w:r w:rsidR="002D1F74" w:rsidRPr="009C505C">
        <w:rPr>
          <w:rFonts w:ascii="Times New Roman" w:hAnsi="Times New Roman"/>
          <w:sz w:val="28"/>
          <w:szCs w:val="28"/>
        </w:rPr>
        <w:t xml:space="preserve"> п</w:t>
      </w:r>
      <w:r w:rsidRPr="009C505C">
        <w:rPr>
          <w:rFonts w:ascii="Times New Roman" w:hAnsi="Times New Roman"/>
          <w:sz w:val="28"/>
          <w:szCs w:val="28"/>
        </w:rPr>
        <w:t>остановлени</w:t>
      </w:r>
      <w:r w:rsidR="002D1F74" w:rsidRPr="009C505C">
        <w:rPr>
          <w:rFonts w:ascii="Times New Roman" w:hAnsi="Times New Roman"/>
          <w:sz w:val="28"/>
          <w:szCs w:val="28"/>
        </w:rPr>
        <w:t>ю</w:t>
      </w:r>
      <w:r w:rsidRPr="009C505C">
        <w:rPr>
          <w:rFonts w:ascii="Times New Roman" w:hAnsi="Times New Roman"/>
          <w:sz w:val="28"/>
          <w:szCs w:val="28"/>
        </w:rPr>
        <w:t xml:space="preserve"> администрации   </w:t>
      </w:r>
    </w:p>
    <w:p w:rsidR="00D475C8" w:rsidRPr="009C505C" w:rsidRDefault="00D475C8" w:rsidP="009C505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C505C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 w:rsidR="009C505C">
        <w:rPr>
          <w:rFonts w:ascii="Times New Roman" w:hAnsi="Times New Roman"/>
          <w:sz w:val="28"/>
          <w:szCs w:val="28"/>
        </w:rPr>
        <w:t xml:space="preserve">                             </w:t>
      </w:r>
      <w:r w:rsidRPr="009C505C">
        <w:rPr>
          <w:rFonts w:ascii="Times New Roman" w:hAnsi="Times New Roman"/>
          <w:sz w:val="28"/>
          <w:szCs w:val="28"/>
        </w:rPr>
        <w:t xml:space="preserve">  </w:t>
      </w:r>
      <w:r w:rsidR="002D1F74" w:rsidRPr="009C505C">
        <w:rPr>
          <w:rFonts w:ascii="Times New Roman" w:hAnsi="Times New Roman"/>
          <w:sz w:val="28"/>
          <w:szCs w:val="28"/>
        </w:rPr>
        <w:t>о</w:t>
      </w:r>
      <w:r w:rsidRPr="009C505C">
        <w:rPr>
          <w:rFonts w:ascii="Times New Roman" w:hAnsi="Times New Roman"/>
          <w:sz w:val="28"/>
          <w:szCs w:val="28"/>
        </w:rPr>
        <w:t>т</w:t>
      </w:r>
      <w:r w:rsidR="002D1F74" w:rsidRPr="009C505C">
        <w:rPr>
          <w:rFonts w:ascii="Times New Roman" w:hAnsi="Times New Roman"/>
          <w:sz w:val="28"/>
          <w:szCs w:val="28"/>
        </w:rPr>
        <w:t xml:space="preserve"> </w:t>
      </w:r>
      <w:r w:rsidR="009C505C" w:rsidRPr="009C505C">
        <w:rPr>
          <w:rFonts w:ascii="Times New Roman" w:hAnsi="Times New Roman"/>
          <w:sz w:val="28"/>
          <w:szCs w:val="28"/>
        </w:rPr>
        <w:t>23</w:t>
      </w:r>
      <w:r w:rsidRPr="009C505C">
        <w:rPr>
          <w:rFonts w:ascii="Times New Roman" w:hAnsi="Times New Roman"/>
          <w:sz w:val="28"/>
          <w:szCs w:val="28"/>
        </w:rPr>
        <w:t>.1</w:t>
      </w:r>
      <w:r w:rsidR="009C505C" w:rsidRPr="009C505C">
        <w:rPr>
          <w:rFonts w:ascii="Times New Roman" w:hAnsi="Times New Roman"/>
          <w:sz w:val="28"/>
          <w:szCs w:val="28"/>
        </w:rPr>
        <w:t>2</w:t>
      </w:r>
      <w:r w:rsidRPr="009C505C">
        <w:rPr>
          <w:rFonts w:ascii="Times New Roman" w:hAnsi="Times New Roman"/>
          <w:sz w:val="28"/>
          <w:szCs w:val="28"/>
        </w:rPr>
        <w:t>.202</w:t>
      </w:r>
      <w:r w:rsidR="009C505C" w:rsidRPr="009C505C">
        <w:rPr>
          <w:rFonts w:ascii="Times New Roman" w:hAnsi="Times New Roman"/>
          <w:sz w:val="28"/>
          <w:szCs w:val="28"/>
        </w:rPr>
        <w:t>2</w:t>
      </w:r>
      <w:r w:rsidRPr="009C505C">
        <w:rPr>
          <w:rFonts w:ascii="Times New Roman" w:hAnsi="Times New Roman"/>
          <w:sz w:val="28"/>
          <w:szCs w:val="28"/>
        </w:rPr>
        <w:t xml:space="preserve"> № </w:t>
      </w:r>
      <w:r w:rsidR="009C505C" w:rsidRPr="009C505C">
        <w:rPr>
          <w:rFonts w:ascii="Times New Roman" w:hAnsi="Times New Roman"/>
          <w:sz w:val="28"/>
          <w:szCs w:val="28"/>
        </w:rPr>
        <w:t>90</w:t>
      </w:r>
      <w:r w:rsidRPr="009C505C">
        <w:rPr>
          <w:rFonts w:ascii="Times New Roman" w:hAnsi="Times New Roman"/>
          <w:sz w:val="28"/>
          <w:szCs w:val="28"/>
        </w:rPr>
        <w:t>-п</w:t>
      </w:r>
    </w:p>
    <w:p w:rsidR="009C505C" w:rsidRDefault="009C505C" w:rsidP="00D475C8">
      <w:pPr>
        <w:spacing w:after="0"/>
        <w:jc w:val="both"/>
        <w:rPr>
          <w:rFonts w:ascii="Times New Roman" w:hAnsi="Times New Roman"/>
        </w:rPr>
      </w:pPr>
    </w:p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>ПЕРЕЧЕНЬ</w:t>
      </w:r>
    </w:p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главных администраторов доходов бюджета муниципального образования </w:t>
      </w:r>
      <w:proofErr w:type="spellStart"/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>Кутлуевский</w:t>
      </w:r>
      <w:proofErr w:type="spellEnd"/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сельсовет на 2023 год плановый период 2024 и 2025 годов</w:t>
      </w:r>
    </w:p>
    <w:tbl>
      <w:tblPr>
        <w:tblW w:w="0" w:type="auto"/>
        <w:jc w:val="center"/>
        <w:tblInd w:w="-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2"/>
        <w:gridCol w:w="2835"/>
        <w:gridCol w:w="5960"/>
      </w:tblGrid>
      <w:tr w:rsidR="009C505C" w:rsidRPr="009C505C" w:rsidTr="00680551">
        <w:trPr>
          <w:jc w:val="center"/>
        </w:trPr>
        <w:tc>
          <w:tcPr>
            <w:tcW w:w="3977" w:type="dxa"/>
            <w:gridSpan w:val="2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5960" w:type="dxa"/>
            <w:vMerge w:val="restart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главного администратора доходов бюджета, наименование кода вида (подвида) доходов бюджета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главного </w:t>
            </w:r>
            <w:proofErr w:type="spellStart"/>
            <w:proofErr w:type="gramStart"/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админи-стратора</w:t>
            </w:r>
            <w:proofErr w:type="spellEnd"/>
            <w:proofErr w:type="gramEnd"/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доходов бюджета</w:t>
            </w:r>
          </w:p>
        </w:tc>
        <w:tc>
          <w:tcPr>
            <w:tcW w:w="2835" w:type="dxa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вида (подвида) доходов бюджета</w:t>
            </w:r>
          </w:p>
        </w:tc>
        <w:tc>
          <w:tcPr>
            <w:tcW w:w="5960" w:type="dxa"/>
            <w:vMerge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60" w:type="dxa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8795" w:type="dxa"/>
            <w:gridSpan w:val="2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Администрация муниципального образования  </w:t>
            </w:r>
            <w:proofErr w:type="spellStart"/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сельсовет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1 08 0402001 1000 110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1 11 05025 10 0000 120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11302995100000130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доходы от компенсации затрат бюджетов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1 17 01050 10 0000 180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Невыясненные поступления, зачисляемые в бюджеты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1 17 05050 10 0000 180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неналоговые доходы бюджетов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1 17 15030 10 00007 150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Инициативные платежи, зачисляемые в бюджеты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2 02 15001 10 0000 150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2 02 19999 10 0000 150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дотации бюджетам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2 02 20216 10 0000 150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2 02 25576 10 0000 150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Субсидии бюджетам сельских поселений на обеспечение  комплексного развития сельских </w:t>
            </w: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территорий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2 02 29999 10 0000150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субсидии бюджетам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68055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2 02 35118 10 0000 150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202 49999 10 0000 150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20705030 10 0000150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безвозмездные поступления в бюджеты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8795" w:type="dxa"/>
            <w:gridSpan w:val="2"/>
            <w:vAlign w:val="center"/>
          </w:tcPr>
          <w:p w:rsidR="009C505C" w:rsidRPr="009C505C" w:rsidRDefault="009C505C" w:rsidP="009C505C">
            <w:pPr>
              <w:tabs>
                <w:tab w:val="left" w:pos="3300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Управление Федеральной налоговой службы по Оренбургской области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1010201001 0000110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 </w:t>
            </w:r>
            <w:hyperlink r:id="rId7" w:anchor="dst3019" w:history="1">
              <w:r w:rsidRPr="009C505C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статьями 227</w:t>
              </w:r>
            </w:hyperlink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 </w:t>
            </w:r>
            <w:hyperlink r:id="rId8" w:anchor="dst10877" w:history="1">
              <w:r w:rsidRPr="009C505C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227.1</w:t>
              </w:r>
            </w:hyperlink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и </w:t>
            </w:r>
            <w:hyperlink r:id="rId9" w:anchor="dst101491" w:history="1">
              <w:r w:rsidRPr="009C505C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228</w:t>
              </w:r>
            </w:hyperlink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Налогового кодекса Российской Федерации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1010203001 0000110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отменённому)</w:t>
            </w:r>
            <w:proofErr w:type="gramEnd"/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1050301001 0000110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Единый сельскохозяйственный налог 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1060103010 0000110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1060603310 0000110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10606043100000140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95" w:type="dxa"/>
            <w:gridSpan w:val="2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Федеральное казначейство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103 02231 010000110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103 02241 010000 110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инжекторных</w:t>
            </w:r>
            <w:proofErr w:type="spellEnd"/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103 02251 010000 110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9C505C" w:rsidRPr="009C505C" w:rsidTr="00680551">
        <w:trPr>
          <w:jc w:val="center"/>
        </w:trPr>
        <w:tc>
          <w:tcPr>
            <w:tcW w:w="1142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835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103 02261 010000 110</w:t>
            </w:r>
          </w:p>
        </w:tc>
        <w:tc>
          <w:tcPr>
            <w:tcW w:w="5960" w:type="dxa"/>
            <w:vAlign w:val="center"/>
          </w:tcPr>
          <w:p w:rsidR="009C505C" w:rsidRPr="009C505C" w:rsidRDefault="009C505C" w:rsidP="009C505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5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</w:tbl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475C8" w:rsidRPr="00D475C8" w:rsidRDefault="00D475C8" w:rsidP="00D475C8">
      <w:pPr>
        <w:spacing w:after="0"/>
        <w:jc w:val="center"/>
        <w:rPr>
          <w:rFonts w:ascii="Times New Roman" w:hAnsi="Times New Roman"/>
          <w:b/>
        </w:rPr>
      </w:pPr>
    </w:p>
    <w:sectPr w:rsidR="00D475C8" w:rsidRPr="00D475C8" w:rsidSect="00D475C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F7E8C"/>
    <w:multiLevelType w:val="multilevel"/>
    <w:tmpl w:val="35D8231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12" w:hanging="2160"/>
      </w:pPr>
      <w:rPr>
        <w:rFonts w:hint="default"/>
      </w:rPr>
    </w:lvl>
  </w:abstractNum>
  <w:abstractNum w:abstractNumId="1">
    <w:nsid w:val="38293266"/>
    <w:multiLevelType w:val="hybridMultilevel"/>
    <w:tmpl w:val="D18A176E"/>
    <w:lvl w:ilvl="0" w:tplc="4FDC347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940BD7"/>
    <w:multiLevelType w:val="multilevel"/>
    <w:tmpl w:val="F066267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1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B53"/>
    <w:rsid w:val="002B6798"/>
    <w:rsid w:val="002D1F74"/>
    <w:rsid w:val="003613E0"/>
    <w:rsid w:val="003755C3"/>
    <w:rsid w:val="00415091"/>
    <w:rsid w:val="00687E65"/>
    <w:rsid w:val="00757CAA"/>
    <w:rsid w:val="00947322"/>
    <w:rsid w:val="009C505C"/>
    <w:rsid w:val="00BA72F8"/>
    <w:rsid w:val="00D475C8"/>
    <w:rsid w:val="00DD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5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75C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475C8"/>
    <w:pPr>
      <w:ind w:left="720"/>
      <w:contextualSpacing/>
    </w:pPr>
  </w:style>
  <w:style w:type="paragraph" w:customStyle="1" w:styleId="ConsPlusNormal">
    <w:name w:val="ConsPlusNormal"/>
    <w:rsid w:val="00D475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7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75C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5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75C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475C8"/>
    <w:pPr>
      <w:ind w:left="720"/>
      <w:contextualSpacing/>
    </w:pPr>
  </w:style>
  <w:style w:type="paragraph" w:customStyle="1" w:styleId="ConsPlusNormal">
    <w:name w:val="ConsPlusNormal"/>
    <w:rsid w:val="00D475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7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75C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6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32083/5adc4fe62fbcbcbffa332de635616bec52a58151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432083/7f582f3c858aa7964afaa8323e3b99d9147afb9f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432083/f905a0b321f08cd291b6eee867ddfe62194b411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7</cp:revision>
  <cp:lastPrinted>2023-01-13T10:52:00Z</cp:lastPrinted>
  <dcterms:created xsi:type="dcterms:W3CDTF">2021-11-10T09:55:00Z</dcterms:created>
  <dcterms:modified xsi:type="dcterms:W3CDTF">2023-01-13T10:52:00Z</dcterms:modified>
</cp:coreProperties>
</file>